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67" w:rsidRPr="00C5632B" w:rsidRDefault="008F2667" w:rsidP="00C5632B">
      <w:pPr>
        <w:jc w:val="center"/>
        <w:rPr>
          <w:b/>
          <w:sz w:val="32"/>
          <w:szCs w:val="32"/>
        </w:rPr>
      </w:pPr>
      <w:r w:rsidRPr="00C5632B">
        <w:rPr>
          <w:b/>
          <w:sz w:val="32"/>
          <w:szCs w:val="32"/>
        </w:rPr>
        <w:t>PARISH COUNCIL OF BENENDEN</w:t>
      </w:r>
    </w:p>
    <w:p w:rsidR="00651420" w:rsidRDefault="008F2667" w:rsidP="00C5632B">
      <w:pPr>
        <w:pStyle w:val="NoSpacing"/>
        <w:jc w:val="center"/>
        <w:rPr>
          <w:b/>
        </w:rPr>
      </w:pPr>
      <w:r w:rsidRPr="00C5632B">
        <w:rPr>
          <w:b/>
        </w:rPr>
        <w:t>Minutes</w:t>
      </w:r>
      <w:r w:rsidR="00683183">
        <w:rPr>
          <w:b/>
        </w:rPr>
        <w:t xml:space="preserve"> of the meeting of the Council h</w:t>
      </w:r>
      <w:r w:rsidRPr="00C5632B">
        <w:rPr>
          <w:b/>
        </w:rPr>
        <w:t xml:space="preserve">eld on </w:t>
      </w:r>
      <w:r w:rsidR="00F227A3">
        <w:rPr>
          <w:b/>
        </w:rPr>
        <w:t>Monday</w:t>
      </w:r>
      <w:r w:rsidR="00EC1A22">
        <w:rPr>
          <w:b/>
        </w:rPr>
        <w:t xml:space="preserve"> </w:t>
      </w:r>
      <w:r w:rsidR="00C1342C">
        <w:rPr>
          <w:b/>
        </w:rPr>
        <w:t>21</w:t>
      </w:r>
      <w:r w:rsidR="00C1342C" w:rsidRPr="00C1342C">
        <w:rPr>
          <w:b/>
          <w:vertAlign w:val="superscript"/>
        </w:rPr>
        <w:t>st</w:t>
      </w:r>
      <w:r w:rsidR="00C1342C">
        <w:rPr>
          <w:b/>
        </w:rPr>
        <w:t xml:space="preserve"> September </w:t>
      </w:r>
      <w:r w:rsidR="00531C02">
        <w:rPr>
          <w:b/>
        </w:rPr>
        <w:t>2015</w:t>
      </w:r>
      <w:r>
        <w:rPr>
          <w:b/>
        </w:rPr>
        <w:t xml:space="preserve"> </w:t>
      </w:r>
    </w:p>
    <w:p w:rsidR="008F2667" w:rsidRPr="00C5632B" w:rsidRDefault="00236AB9" w:rsidP="00C5632B">
      <w:pPr>
        <w:pStyle w:val="NoSpacing"/>
        <w:jc w:val="center"/>
        <w:rPr>
          <w:b/>
        </w:rPr>
      </w:pPr>
      <w:proofErr w:type="gramStart"/>
      <w:r>
        <w:rPr>
          <w:b/>
        </w:rPr>
        <w:t>at</w:t>
      </w:r>
      <w:proofErr w:type="gramEnd"/>
      <w:r>
        <w:rPr>
          <w:b/>
        </w:rPr>
        <w:t xml:space="preserve"> </w:t>
      </w:r>
      <w:r w:rsidR="002150E5">
        <w:rPr>
          <w:b/>
        </w:rPr>
        <w:t xml:space="preserve">The </w:t>
      </w:r>
      <w:r>
        <w:rPr>
          <w:b/>
        </w:rPr>
        <w:t>Memorial Hall</w:t>
      </w:r>
      <w:r w:rsidR="006C02B8">
        <w:rPr>
          <w:b/>
        </w:rPr>
        <w:t>, Benenden</w:t>
      </w:r>
      <w:r w:rsidR="00651420">
        <w:rPr>
          <w:b/>
        </w:rPr>
        <w:t>, 7:30pm</w:t>
      </w:r>
    </w:p>
    <w:p w:rsidR="008F2667" w:rsidRPr="00C5632B" w:rsidRDefault="008F2667" w:rsidP="00C5632B">
      <w:pPr>
        <w:pStyle w:val="NoSpacing"/>
      </w:pPr>
    </w:p>
    <w:p w:rsidR="008F2667" w:rsidRDefault="008F2667" w:rsidP="000C4759">
      <w:pPr>
        <w:pStyle w:val="NoSpacing"/>
        <w:ind w:left="1440" w:hanging="1440"/>
      </w:pPr>
      <w:r w:rsidRPr="00C5632B">
        <w:t>Present:</w:t>
      </w:r>
      <w:r w:rsidRPr="00C5632B">
        <w:tab/>
      </w:r>
      <w:r w:rsidR="00236AB9">
        <w:t>Cllr</w:t>
      </w:r>
      <w:r w:rsidR="002150E5">
        <w:t>s</w:t>
      </w:r>
      <w:r w:rsidR="00236AB9">
        <w:t xml:space="preserve"> </w:t>
      </w:r>
      <w:r w:rsidR="006C02B8" w:rsidRPr="00C5632B">
        <w:t>Thomas</w:t>
      </w:r>
      <w:r w:rsidR="006C02B8">
        <w:t xml:space="preserve"> (Chair), </w:t>
      </w:r>
      <w:r w:rsidR="00311853">
        <w:t>Barker</w:t>
      </w:r>
      <w:r w:rsidR="00236AB9">
        <w:t>,</w:t>
      </w:r>
      <w:r w:rsidR="006C02B8">
        <w:t xml:space="preserve"> </w:t>
      </w:r>
      <w:r w:rsidR="00C1342C">
        <w:t xml:space="preserve">Chorlton, </w:t>
      </w:r>
      <w:r w:rsidR="006C02B8">
        <w:t>Davies,</w:t>
      </w:r>
      <w:r w:rsidR="00EC1A22">
        <w:t xml:space="preserve"> </w:t>
      </w:r>
      <w:r w:rsidR="00C1342C">
        <w:t xml:space="preserve">J Ellis, P Ellis, </w:t>
      </w:r>
      <w:r w:rsidR="00236AB9">
        <w:t xml:space="preserve">Henning, </w:t>
      </w:r>
      <w:r w:rsidR="005E4517">
        <w:t>Marshall</w:t>
      </w:r>
      <w:r w:rsidRPr="00C5632B">
        <w:tab/>
      </w:r>
    </w:p>
    <w:p w:rsidR="00C1342C" w:rsidRPr="00C5632B" w:rsidRDefault="00BB5332" w:rsidP="000C4759">
      <w:pPr>
        <w:pStyle w:val="NoSpacing"/>
        <w:ind w:left="1440" w:hanging="1440"/>
      </w:pPr>
      <w:r>
        <w:tab/>
        <w:t xml:space="preserve">Cllrs </w:t>
      </w:r>
      <w:proofErr w:type="spellStart"/>
      <w:r>
        <w:t>Dawlings</w:t>
      </w:r>
      <w:proofErr w:type="spellEnd"/>
      <w:r w:rsidR="00C1342C">
        <w:t>, Hall and Holden</w:t>
      </w:r>
    </w:p>
    <w:p w:rsidR="00546436" w:rsidRDefault="008F2667" w:rsidP="00546436">
      <w:pPr>
        <w:pStyle w:val="NoSpacing"/>
      </w:pPr>
      <w:r w:rsidRPr="00C5632B">
        <w:t>In Attendance:</w:t>
      </w:r>
      <w:r w:rsidRPr="00C5632B">
        <w:tab/>
      </w:r>
      <w:r w:rsidR="005E4517">
        <w:t xml:space="preserve">Caroline </w:t>
      </w:r>
      <w:proofErr w:type="spellStart"/>
      <w:r w:rsidR="005E4517">
        <w:t>Levett</w:t>
      </w:r>
      <w:proofErr w:type="spellEnd"/>
      <w:r w:rsidR="005E4517">
        <w:t xml:space="preserve"> </w:t>
      </w:r>
      <w:r w:rsidRPr="00C5632B">
        <w:t>– Clerk</w:t>
      </w:r>
      <w:proofErr w:type="gramStart"/>
      <w:r w:rsidR="00651420">
        <w:t xml:space="preserve">; </w:t>
      </w:r>
      <w:r w:rsidR="00C1342C">
        <w:t xml:space="preserve"> 16</w:t>
      </w:r>
      <w:proofErr w:type="gramEnd"/>
      <w:r w:rsidR="00236AB9">
        <w:t xml:space="preserve"> </w:t>
      </w:r>
      <w:r w:rsidR="002D7F1C">
        <w:t>parishioners</w:t>
      </w:r>
    </w:p>
    <w:p w:rsidR="00C67DA2" w:rsidRPr="00546436" w:rsidRDefault="00C67DA2" w:rsidP="00546436">
      <w:pPr>
        <w:pStyle w:val="NoSpacing"/>
      </w:pPr>
      <w:r>
        <w:rPr>
          <w:rFonts w:ascii="Arial" w:hAnsi="Arial" w:cs="Arial"/>
          <w:sz w:val="20"/>
          <w:szCs w:val="20"/>
        </w:rPr>
        <w:t xml:space="preserve">                                               </w:t>
      </w:r>
    </w:p>
    <w:p w:rsidR="008F2667" w:rsidRDefault="00704A86" w:rsidP="008F35C6">
      <w:pPr>
        <w:pStyle w:val="NoSpacing"/>
        <w:rPr>
          <w:b/>
        </w:rPr>
      </w:pPr>
      <w:r>
        <w:rPr>
          <w:b/>
        </w:rPr>
        <w:t>0</w:t>
      </w:r>
      <w:r w:rsidR="00C1342C">
        <w:rPr>
          <w:b/>
        </w:rPr>
        <w:t>99</w:t>
      </w:r>
      <w:r w:rsidR="008F35C6">
        <w:rPr>
          <w:b/>
        </w:rPr>
        <w:t>/15</w:t>
      </w:r>
      <w:r w:rsidR="008F35C6">
        <w:rPr>
          <w:b/>
        </w:rPr>
        <w:tab/>
      </w:r>
      <w:r w:rsidR="008F35C6">
        <w:rPr>
          <w:b/>
        </w:rPr>
        <w:tab/>
      </w:r>
      <w:r w:rsidR="00F227A3">
        <w:rPr>
          <w:b/>
        </w:rPr>
        <w:t xml:space="preserve">Apologies </w:t>
      </w:r>
    </w:p>
    <w:p w:rsidR="00BB5332" w:rsidRDefault="00BB5332" w:rsidP="00F227A3">
      <w:pPr>
        <w:pStyle w:val="NoSpacing"/>
        <w:ind w:left="1440"/>
      </w:pPr>
    </w:p>
    <w:p w:rsidR="00F227A3" w:rsidRDefault="00F227A3" w:rsidP="00F227A3">
      <w:pPr>
        <w:pStyle w:val="NoSpacing"/>
        <w:ind w:left="1440"/>
      </w:pPr>
      <w:r>
        <w:t xml:space="preserve">Apologies were received from </w:t>
      </w:r>
      <w:r w:rsidR="00651420">
        <w:t>Cllrs</w:t>
      </w:r>
      <w:r w:rsidR="00C1342C">
        <w:t xml:space="preserve"> Davies and Reynolds</w:t>
      </w:r>
      <w:r w:rsidR="00513782">
        <w:t>.</w:t>
      </w:r>
    </w:p>
    <w:p w:rsidR="00EC1A22" w:rsidRDefault="00EC1A22" w:rsidP="00EC1A22">
      <w:pPr>
        <w:pStyle w:val="NoSpacing"/>
      </w:pPr>
    </w:p>
    <w:p w:rsidR="00AB6969" w:rsidRDefault="006D6879" w:rsidP="00EC1A22">
      <w:pPr>
        <w:pStyle w:val="NoSpacing"/>
        <w:rPr>
          <w:b/>
        </w:rPr>
      </w:pPr>
      <w:r>
        <w:rPr>
          <w:b/>
        </w:rPr>
        <w:t>100</w:t>
      </w:r>
      <w:r w:rsidR="00AB6969">
        <w:rPr>
          <w:b/>
        </w:rPr>
        <w:t>/15</w:t>
      </w:r>
      <w:r w:rsidR="00AB6969">
        <w:rPr>
          <w:b/>
        </w:rPr>
        <w:tab/>
      </w:r>
      <w:r w:rsidR="00AB6969">
        <w:rPr>
          <w:b/>
        </w:rPr>
        <w:tab/>
        <w:t xml:space="preserve">Presentation </w:t>
      </w:r>
      <w:r w:rsidR="00C1342C">
        <w:rPr>
          <w:b/>
        </w:rPr>
        <w:t>Paul Leek, Village Website</w:t>
      </w:r>
    </w:p>
    <w:p w:rsidR="00BB5332" w:rsidRDefault="00BB5332" w:rsidP="00C1342C">
      <w:pPr>
        <w:pStyle w:val="NoSpacing"/>
        <w:ind w:left="1440"/>
      </w:pPr>
    </w:p>
    <w:p w:rsidR="004405F5" w:rsidRDefault="00C1342C" w:rsidP="00C1342C">
      <w:pPr>
        <w:pStyle w:val="NoSpacing"/>
        <w:ind w:left="1440"/>
      </w:pPr>
      <w:r>
        <w:t>A paper had been circulated prior to the meeting and was available to parishioners at the meeting.</w:t>
      </w:r>
    </w:p>
    <w:p w:rsidR="00C1342C" w:rsidRDefault="00C1342C" w:rsidP="00C1342C">
      <w:pPr>
        <w:pStyle w:val="NoSpacing"/>
        <w:ind w:left="1440"/>
      </w:pPr>
    </w:p>
    <w:p w:rsidR="00C1342C" w:rsidRDefault="00C1342C" w:rsidP="00C1342C">
      <w:pPr>
        <w:pStyle w:val="NoSpacing"/>
        <w:ind w:left="1440"/>
      </w:pPr>
      <w:r>
        <w:t xml:space="preserve">Paul explained the background to the development of a new village website, as a recommendation from the Parish Plan, as well as the statement of requirements, implementation, functionality, content and costs.  Funding is being sought to </w:t>
      </w:r>
      <w:r w:rsidR="006D6879">
        <w:t>help with set-up costs, and ongoing minimal annual charges. Populating and updating the website will be carried out by volunteers.</w:t>
      </w:r>
    </w:p>
    <w:p w:rsidR="006D6879" w:rsidRDefault="006D6879" w:rsidP="00C1342C">
      <w:pPr>
        <w:pStyle w:val="NoSpacing"/>
        <w:ind w:left="1440"/>
      </w:pPr>
    </w:p>
    <w:p w:rsidR="006D6879" w:rsidRDefault="006D6879" w:rsidP="00C1342C">
      <w:pPr>
        <w:pStyle w:val="NoSpacing"/>
        <w:ind w:left="1440"/>
      </w:pPr>
      <w:r>
        <w:t>Cllr Barker thanked Paul for the work and effort regarding this project.</w:t>
      </w:r>
    </w:p>
    <w:p w:rsidR="006D6879" w:rsidRDefault="006D6879" w:rsidP="00C1342C">
      <w:pPr>
        <w:pStyle w:val="NoSpacing"/>
        <w:ind w:left="1440"/>
      </w:pPr>
    </w:p>
    <w:p w:rsidR="006D6879" w:rsidRDefault="006D6879" w:rsidP="00C1342C">
      <w:pPr>
        <w:pStyle w:val="NoSpacing"/>
        <w:ind w:left="1440"/>
      </w:pPr>
      <w:r>
        <w:t>Questions were asked about the existence of a current website, and how this could be revamped, rather than expenditure of £1,000 to set up a new site.</w:t>
      </w:r>
    </w:p>
    <w:p w:rsidR="006D6879" w:rsidRDefault="006D6879" w:rsidP="00C1342C">
      <w:pPr>
        <w:pStyle w:val="NoSpacing"/>
        <w:ind w:left="1440"/>
      </w:pPr>
    </w:p>
    <w:p w:rsidR="006D6879" w:rsidRDefault="006D6879" w:rsidP="00C1342C">
      <w:pPr>
        <w:pStyle w:val="NoSpacing"/>
        <w:ind w:left="1440"/>
      </w:pPr>
      <w:r>
        <w:t>It was agreed that Cllrs Barker and P Ellis would meet with Paul to discuss further.</w:t>
      </w:r>
    </w:p>
    <w:p w:rsidR="00C1342C" w:rsidRDefault="00C1342C" w:rsidP="00EC1A22">
      <w:pPr>
        <w:pStyle w:val="NoSpacing"/>
      </w:pPr>
    </w:p>
    <w:p w:rsidR="00AB6969" w:rsidRDefault="006D6879" w:rsidP="00EC1A22">
      <w:pPr>
        <w:pStyle w:val="NoSpacing"/>
        <w:rPr>
          <w:b/>
        </w:rPr>
      </w:pPr>
      <w:r>
        <w:rPr>
          <w:b/>
        </w:rPr>
        <w:t>101</w:t>
      </w:r>
      <w:r w:rsidR="00AB6969">
        <w:rPr>
          <w:b/>
        </w:rPr>
        <w:t>/15</w:t>
      </w:r>
      <w:r w:rsidR="00AB6969">
        <w:rPr>
          <w:b/>
        </w:rPr>
        <w:tab/>
      </w:r>
      <w:r w:rsidR="00AB6969">
        <w:rPr>
          <w:b/>
        </w:rPr>
        <w:tab/>
        <w:t>Parishioners Questions</w:t>
      </w:r>
    </w:p>
    <w:p w:rsidR="00BB5332" w:rsidRDefault="00BB5332" w:rsidP="00EC1A22">
      <w:pPr>
        <w:pStyle w:val="NoSpacing"/>
        <w:rPr>
          <w:b/>
        </w:rPr>
      </w:pPr>
    </w:p>
    <w:p w:rsidR="00AB6969" w:rsidRDefault="00E13DCF" w:rsidP="00CE7954">
      <w:pPr>
        <w:pStyle w:val="NoSpacing"/>
        <w:numPr>
          <w:ilvl w:val="0"/>
          <w:numId w:val="24"/>
        </w:numPr>
      </w:pPr>
      <w:r>
        <w:rPr>
          <w:i/>
        </w:rPr>
        <w:t xml:space="preserve">Who is the parish footpath officer? </w:t>
      </w:r>
      <w:r>
        <w:t xml:space="preserve"> Jim Hyde</w:t>
      </w:r>
    </w:p>
    <w:p w:rsidR="00E13DCF" w:rsidRDefault="00E13DCF" w:rsidP="00CE7954">
      <w:pPr>
        <w:pStyle w:val="NoSpacing"/>
        <w:numPr>
          <w:ilvl w:val="0"/>
          <w:numId w:val="24"/>
        </w:numPr>
      </w:pPr>
      <w:r>
        <w:rPr>
          <w:i/>
        </w:rPr>
        <w:t xml:space="preserve">When will HMT accounts 2014/15 be published on PC website? </w:t>
      </w:r>
      <w:r>
        <w:t>The Clerk will endeavour to do this within a week</w:t>
      </w:r>
      <w:r w:rsidR="00BB5332">
        <w:t>.</w:t>
      </w:r>
    </w:p>
    <w:p w:rsidR="00E13DCF" w:rsidRDefault="00E13DCF" w:rsidP="00CE7954">
      <w:pPr>
        <w:pStyle w:val="NoSpacing"/>
        <w:numPr>
          <w:ilvl w:val="0"/>
          <w:numId w:val="24"/>
        </w:numPr>
      </w:pPr>
      <w:r>
        <w:rPr>
          <w:i/>
        </w:rPr>
        <w:t>Was the notice of accounts inspection placed on village noticeboards?</w:t>
      </w:r>
      <w:r>
        <w:t xml:space="preserve"> Yes</w:t>
      </w:r>
    </w:p>
    <w:p w:rsidR="00E13DCF" w:rsidRDefault="00E13DCF" w:rsidP="00CE7954">
      <w:pPr>
        <w:pStyle w:val="NoSpacing"/>
        <w:numPr>
          <w:ilvl w:val="0"/>
          <w:numId w:val="24"/>
        </w:numPr>
      </w:pPr>
      <w:r>
        <w:rPr>
          <w:i/>
        </w:rPr>
        <w:t>There are rumours that the</w:t>
      </w:r>
      <w:r w:rsidR="002D14E9">
        <w:rPr>
          <w:i/>
        </w:rPr>
        <w:t xml:space="preserve"> new school build will be on Green Meadow. </w:t>
      </w:r>
      <w:r w:rsidR="002D14E9">
        <w:t xml:space="preserve"> There is no truth in this whatsoever.</w:t>
      </w:r>
    </w:p>
    <w:p w:rsidR="002D14E9" w:rsidRDefault="002D14E9" w:rsidP="00CE7954">
      <w:pPr>
        <w:pStyle w:val="NoSpacing"/>
        <w:numPr>
          <w:ilvl w:val="0"/>
          <w:numId w:val="24"/>
        </w:numPr>
      </w:pPr>
      <w:r>
        <w:rPr>
          <w:i/>
        </w:rPr>
        <w:t>There are errors in the Village Hall accounts 2013/14.</w:t>
      </w:r>
      <w:r>
        <w:t xml:space="preserve"> To be corrected.</w:t>
      </w:r>
    </w:p>
    <w:p w:rsidR="002D14E9" w:rsidRDefault="002D14E9" w:rsidP="00CE7954">
      <w:pPr>
        <w:pStyle w:val="NoSpacing"/>
        <w:numPr>
          <w:ilvl w:val="0"/>
          <w:numId w:val="24"/>
        </w:numPr>
      </w:pPr>
      <w:r>
        <w:rPr>
          <w:i/>
        </w:rPr>
        <w:t>Concerns were raised about the state of the roads around the village.</w:t>
      </w:r>
    </w:p>
    <w:p w:rsidR="002D14E9" w:rsidRDefault="002D14E9" w:rsidP="00CE7954">
      <w:pPr>
        <w:pStyle w:val="NoSpacing"/>
        <w:numPr>
          <w:ilvl w:val="0"/>
          <w:numId w:val="24"/>
        </w:numPr>
      </w:pPr>
      <w:r>
        <w:rPr>
          <w:i/>
        </w:rPr>
        <w:t xml:space="preserve">Draft minutes of meetings are not published on the Parish Council website. </w:t>
      </w:r>
      <w:r>
        <w:t>These will be uploaded in future.</w:t>
      </w:r>
    </w:p>
    <w:p w:rsidR="00CE7954" w:rsidRPr="00AB6969" w:rsidRDefault="00CE7954" w:rsidP="00CE7954">
      <w:pPr>
        <w:pStyle w:val="NoSpacing"/>
        <w:ind w:left="1440"/>
      </w:pPr>
    </w:p>
    <w:p w:rsidR="00C67DA2" w:rsidRDefault="002D14E9" w:rsidP="00C67DA2">
      <w:pPr>
        <w:pStyle w:val="NoSpacing"/>
        <w:rPr>
          <w:b/>
        </w:rPr>
      </w:pPr>
      <w:r>
        <w:rPr>
          <w:b/>
        </w:rPr>
        <w:t>101</w:t>
      </w:r>
      <w:r w:rsidR="00EC1A22" w:rsidRPr="00EC1A22">
        <w:rPr>
          <w:b/>
        </w:rPr>
        <w:t>/15</w:t>
      </w:r>
      <w:r w:rsidR="00EC1A22" w:rsidRPr="00EC1A22">
        <w:rPr>
          <w:b/>
        </w:rPr>
        <w:tab/>
      </w:r>
      <w:r w:rsidR="00EC1A22" w:rsidRPr="00EC1A22">
        <w:rPr>
          <w:b/>
        </w:rPr>
        <w:tab/>
      </w:r>
      <w:r w:rsidR="00C67DA2">
        <w:rPr>
          <w:b/>
        </w:rPr>
        <w:t>Declaration of Interests and Alterations to Members Register of Interests</w:t>
      </w:r>
    </w:p>
    <w:p w:rsidR="00BB5332" w:rsidRDefault="00BB5332" w:rsidP="00CE7954">
      <w:pPr>
        <w:pStyle w:val="NoSpacing"/>
        <w:ind w:left="1440"/>
      </w:pPr>
    </w:p>
    <w:p w:rsidR="00CA0F40" w:rsidRPr="00CE7954" w:rsidRDefault="00236AB9" w:rsidP="00CE7954">
      <w:pPr>
        <w:pStyle w:val="NoSpacing"/>
        <w:ind w:left="1440"/>
        <w:rPr>
          <w:bCs/>
        </w:rPr>
      </w:pPr>
      <w:r>
        <w:t xml:space="preserve">Cllr </w:t>
      </w:r>
      <w:r w:rsidR="006F2CB6">
        <w:t xml:space="preserve">Marshall declared an interest in item 10.3. </w:t>
      </w:r>
      <w:r w:rsidR="00513782">
        <w:t>There were no</w:t>
      </w:r>
      <w:r>
        <w:t xml:space="preserve"> other</w:t>
      </w:r>
      <w:r w:rsidR="00513782">
        <w:t xml:space="preserve"> declarations of a prejudicial or pecuniary interest. </w:t>
      </w:r>
    </w:p>
    <w:p w:rsidR="00F227A3" w:rsidRDefault="00F227A3" w:rsidP="00F227A3">
      <w:pPr>
        <w:pStyle w:val="NoSpacing"/>
        <w:ind w:left="1440"/>
      </w:pPr>
    </w:p>
    <w:p w:rsidR="00C90803" w:rsidRPr="00C67DA2" w:rsidRDefault="002D14E9" w:rsidP="00C5632B">
      <w:pPr>
        <w:pStyle w:val="NoSpacing"/>
      </w:pPr>
      <w:r>
        <w:rPr>
          <w:b/>
        </w:rPr>
        <w:lastRenderedPageBreak/>
        <w:t>102</w:t>
      </w:r>
      <w:r w:rsidR="00FD53B4">
        <w:rPr>
          <w:b/>
        </w:rPr>
        <w:t>/15</w:t>
      </w:r>
      <w:r w:rsidR="00B06692" w:rsidRPr="00B06692">
        <w:rPr>
          <w:b/>
        </w:rPr>
        <w:tab/>
      </w:r>
      <w:r w:rsidR="00B06692" w:rsidRPr="00B06692">
        <w:rPr>
          <w:b/>
        </w:rPr>
        <w:tab/>
      </w:r>
      <w:r w:rsidR="00C90803">
        <w:rPr>
          <w:b/>
        </w:rPr>
        <w:t>Minutes of the Ordinary Meeting of the Council held on</w:t>
      </w:r>
      <w:r w:rsidR="00C1342C">
        <w:rPr>
          <w:b/>
        </w:rPr>
        <w:t xml:space="preserve"> 20</w:t>
      </w:r>
      <w:r w:rsidR="00C1342C" w:rsidRPr="00C1342C">
        <w:rPr>
          <w:b/>
          <w:vertAlign w:val="superscript"/>
        </w:rPr>
        <w:t>th</w:t>
      </w:r>
      <w:r w:rsidR="00C1342C">
        <w:rPr>
          <w:b/>
        </w:rPr>
        <w:t xml:space="preserve"> July</w:t>
      </w:r>
      <w:r w:rsidR="00651420">
        <w:rPr>
          <w:b/>
        </w:rPr>
        <w:t xml:space="preserve"> </w:t>
      </w:r>
      <w:r>
        <w:rPr>
          <w:b/>
        </w:rPr>
        <w:t>2015</w:t>
      </w:r>
    </w:p>
    <w:p w:rsidR="00C90803" w:rsidRDefault="00EF2246" w:rsidP="0051042B">
      <w:pPr>
        <w:pStyle w:val="NoSpacing"/>
        <w:ind w:left="1440"/>
        <w:rPr>
          <w:b/>
        </w:rPr>
      </w:pPr>
      <w:r>
        <w:rPr>
          <w:b/>
        </w:rPr>
        <w:t>I</w:t>
      </w:r>
      <w:r w:rsidR="0051042B" w:rsidRPr="00685AFC">
        <w:rPr>
          <w:b/>
        </w:rPr>
        <w:t xml:space="preserve">t was resolved that the Chairman is authorised to sign the minutes of the meeting held </w:t>
      </w:r>
      <w:r w:rsidR="0046016E" w:rsidRPr="00685AFC">
        <w:rPr>
          <w:b/>
        </w:rPr>
        <w:t>on</w:t>
      </w:r>
      <w:r w:rsidR="002D14E9">
        <w:rPr>
          <w:b/>
        </w:rPr>
        <w:t xml:space="preserve"> 20</w:t>
      </w:r>
      <w:r w:rsidR="002D14E9" w:rsidRPr="002D14E9">
        <w:rPr>
          <w:b/>
          <w:vertAlign w:val="superscript"/>
        </w:rPr>
        <w:t>th</w:t>
      </w:r>
      <w:r w:rsidR="002D14E9">
        <w:rPr>
          <w:b/>
        </w:rPr>
        <w:t xml:space="preserve"> </w:t>
      </w:r>
      <w:proofErr w:type="gramStart"/>
      <w:r w:rsidR="002D14E9">
        <w:rPr>
          <w:b/>
        </w:rPr>
        <w:t xml:space="preserve">July </w:t>
      </w:r>
      <w:r w:rsidR="006D5F2E">
        <w:rPr>
          <w:b/>
        </w:rPr>
        <w:t xml:space="preserve"> </w:t>
      </w:r>
      <w:r w:rsidR="00802A7C">
        <w:rPr>
          <w:b/>
        </w:rPr>
        <w:t>2015</w:t>
      </w:r>
      <w:proofErr w:type="gramEnd"/>
      <w:r w:rsidR="00FD2109">
        <w:rPr>
          <w:b/>
        </w:rPr>
        <w:t xml:space="preserve"> </w:t>
      </w:r>
      <w:r w:rsidR="000236EB" w:rsidRPr="00685AFC">
        <w:rPr>
          <w:b/>
        </w:rPr>
        <w:t>as a correct record of the meeting</w:t>
      </w:r>
      <w:r w:rsidR="0051042B" w:rsidRPr="00685AFC">
        <w:rPr>
          <w:b/>
        </w:rPr>
        <w:t>.</w:t>
      </w:r>
    </w:p>
    <w:p w:rsidR="00BB5332" w:rsidRDefault="00BB5332" w:rsidP="0051042B">
      <w:pPr>
        <w:pStyle w:val="NoSpacing"/>
        <w:ind w:left="1440"/>
      </w:pPr>
    </w:p>
    <w:p w:rsidR="00D946A6" w:rsidRPr="00D946A6" w:rsidRDefault="00D946A6" w:rsidP="0051042B">
      <w:pPr>
        <w:pStyle w:val="NoSpacing"/>
        <w:ind w:left="1440"/>
      </w:pPr>
      <w:r>
        <w:t>Cllr Barker requested that it is made clear that the Parish Council does not endorse any traders who advertise through the parish website.</w:t>
      </w:r>
    </w:p>
    <w:p w:rsidR="0051042B" w:rsidRDefault="0051042B" w:rsidP="00C5632B">
      <w:pPr>
        <w:pStyle w:val="NoSpacing"/>
      </w:pPr>
    </w:p>
    <w:p w:rsidR="00EC1A22" w:rsidRPr="00EC1A22" w:rsidRDefault="002D14E9" w:rsidP="00EC1A22">
      <w:pPr>
        <w:widowControl w:val="0"/>
        <w:overflowPunct w:val="0"/>
        <w:adjustRightInd w:val="0"/>
        <w:spacing w:after="0" w:line="240" w:lineRule="auto"/>
        <w:ind w:right="-153"/>
        <w:rPr>
          <w:rFonts w:ascii="Arial" w:hAnsi="Arial" w:cs="Arial"/>
          <w:b/>
          <w:sz w:val="20"/>
          <w:szCs w:val="20"/>
        </w:rPr>
      </w:pPr>
      <w:r>
        <w:rPr>
          <w:b/>
        </w:rPr>
        <w:t>103</w:t>
      </w:r>
      <w:r w:rsidR="00FD53B4">
        <w:rPr>
          <w:b/>
        </w:rPr>
        <w:t>/15</w:t>
      </w:r>
      <w:r w:rsidR="00782E31">
        <w:rPr>
          <w:b/>
        </w:rPr>
        <w:tab/>
      </w:r>
      <w:r w:rsidR="00BF5F41">
        <w:rPr>
          <w:b/>
        </w:rPr>
        <w:tab/>
      </w:r>
      <w:r w:rsidR="00513782">
        <w:rPr>
          <w:rFonts w:ascii="Arial" w:hAnsi="Arial" w:cs="Arial"/>
          <w:b/>
          <w:sz w:val="20"/>
          <w:szCs w:val="20"/>
        </w:rPr>
        <w:t>Report</w:t>
      </w:r>
      <w:r w:rsidR="00AB6969">
        <w:rPr>
          <w:rFonts w:ascii="Arial" w:hAnsi="Arial" w:cs="Arial"/>
          <w:b/>
          <w:sz w:val="20"/>
          <w:szCs w:val="20"/>
        </w:rPr>
        <w:t>s</w:t>
      </w:r>
      <w:r w:rsidR="00513782">
        <w:rPr>
          <w:rFonts w:ascii="Arial" w:hAnsi="Arial" w:cs="Arial"/>
          <w:b/>
          <w:sz w:val="20"/>
          <w:szCs w:val="20"/>
        </w:rPr>
        <w:t xml:space="preserve"> by Cllr</w:t>
      </w:r>
      <w:r w:rsidR="00AB6969">
        <w:rPr>
          <w:rFonts w:ascii="Arial" w:hAnsi="Arial" w:cs="Arial"/>
          <w:b/>
          <w:sz w:val="20"/>
          <w:szCs w:val="20"/>
        </w:rPr>
        <w:t xml:space="preserve">s </w:t>
      </w:r>
      <w:proofErr w:type="spellStart"/>
      <w:r w:rsidR="00AB6969">
        <w:rPr>
          <w:rFonts w:ascii="Arial" w:hAnsi="Arial" w:cs="Arial"/>
          <w:b/>
          <w:sz w:val="20"/>
          <w:szCs w:val="20"/>
        </w:rPr>
        <w:t>Dawlings</w:t>
      </w:r>
      <w:proofErr w:type="spellEnd"/>
      <w:r w:rsidR="00AB6969">
        <w:rPr>
          <w:rFonts w:ascii="Arial" w:hAnsi="Arial" w:cs="Arial"/>
          <w:b/>
          <w:sz w:val="20"/>
          <w:szCs w:val="20"/>
        </w:rPr>
        <w:t>, Hall and Holden</w:t>
      </w:r>
    </w:p>
    <w:p w:rsidR="00BB5332" w:rsidRDefault="00D946A6" w:rsidP="004C6473">
      <w:pPr>
        <w:pStyle w:val="NoSpacing"/>
        <w:rPr>
          <w:b/>
          <w:lang w:eastAsia="en-GB"/>
        </w:rPr>
      </w:pPr>
      <w:r>
        <w:rPr>
          <w:b/>
          <w:lang w:eastAsia="en-GB"/>
        </w:rPr>
        <w:tab/>
      </w:r>
      <w:r>
        <w:rPr>
          <w:b/>
          <w:lang w:eastAsia="en-GB"/>
        </w:rPr>
        <w:tab/>
      </w:r>
    </w:p>
    <w:p w:rsidR="00341F39" w:rsidRDefault="00790ACA" w:rsidP="00BB5332">
      <w:pPr>
        <w:pStyle w:val="NoSpacing"/>
        <w:ind w:left="632" w:firstLine="720"/>
        <w:rPr>
          <w:lang w:eastAsia="en-GB"/>
        </w:rPr>
      </w:pPr>
      <w:r>
        <w:rPr>
          <w:lang w:eastAsia="en-GB"/>
        </w:rPr>
        <w:t>Cllr Holden reported the following:</w:t>
      </w:r>
    </w:p>
    <w:p w:rsidR="00790ACA" w:rsidRDefault="00790ACA" w:rsidP="00790ACA">
      <w:pPr>
        <w:pStyle w:val="NoSpacing"/>
        <w:numPr>
          <w:ilvl w:val="0"/>
          <w:numId w:val="26"/>
        </w:numPr>
        <w:ind w:left="1352"/>
        <w:rPr>
          <w:lang w:eastAsia="en-GB"/>
        </w:rPr>
      </w:pPr>
      <w:r w:rsidRPr="00E92530">
        <w:rPr>
          <w:u w:val="single"/>
          <w:lang w:eastAsia="en-GB"/>
        </w:rPr>
        <w:t>Benenden Shop</w:t>
      </w:r>
      <w:r>
        <w:rPr>
          <w:lang w:eastAsia="en-GB"/>
        </w:rPr>
        <w:t xml:space="preserve"> has received £10,000 from Members’ Fund</w:t>
      </w:r>
      <w:r w:rsidR="00BB5332">
        <w:rPr>
          <w:lang w:eastAsia="en-GB"/>
        </w:rPr>
        <w:t>.</w:t>
      </w:r>
    </w:p>
    <w:p w:rsidR="00790ACA" w:rsidRDefault="00790ACA" w:rsidP="00790ACA">
      <w:pPr>
        <w:pStyle w:val="NoSpacing"/>
        <w:numPr>
          <w:ilvl w:val="0"/>
          <w:numId w:val="26"/>
        </w:numPr>
        <w:ind w:left="1352"/>
        <w:rPr>
          <w:lang w:eastAsia="en-GB"/>
        </w:rPr>
      </w:pPr>
      <w:r w:rsidRPr="00E92530">
        <w:rPr>
          <w:u w:val="single"/>
          <w:lang w:eastAsia="en-GB"/>
        </w:rPr>
        <w:t>Civic Amenity Vehicle</w:t>
      </w:r>
      <w:r>
        <w:rPr>
          <w:lang w:eastAsia="en-GB"/>
        </w:rPr>
        <w:t xml:space="preserve"> </w:t>
      </w:r>
      <w:r w:rsidR="003D0266">
        <w:rPr>
          <w:lang w:eastAsia="en-GB"/>
        </w:rPr>
        <w:t xml:space="preserve">Cllr Holden supports the view that Parish Councils should not be charged for the CAV as it is a necessary and much used service. Benenden is not a suburb of Tunbridge Wells and is a long way from any </w:t>
      </w:r>
      <w:r w:rsidR="00E92530">
        <w:rPr>
          <w:lang w:eastAsia="en-GB"/>
        </w:rPr>
        <w:t xml:space="preserve">council tip. </w:t>
      </w:r>
    </w:p>
    <w:p w:rsidR="00E92530" w:rsidRDefault="00E92530" w:rsidP="00790ACA">
      <w:pPr>
        <w:pStyle w:val="NoSpacing"/>
        <w:numPr>
          <w:ilvl w:val="0"/>
          <w:numId w:val="26"/>
        </w:numPr>
        <w:ind w:left="1352"/>
        <w:rPr>
          <w:lang w:eastAsia="en-GB"/>
        </w:rPr>
      </w:pPr>
      <w:r>
        <w:rPr>
          <w:u w:val="single"/>
          <w:lang w:eastAsia="en-GB"/>
        </w:rPr>
        <w:t>Speeding Group Meeting</w:t>
      </w:r>
      <w:r>
        <w:rPr>
          <w:lang w:eastAsia="en-GB"/>
        </w:rPr>
        <w:t xml:space="preserve"> </w:t>
      </w:r>
      <w:r w:rsidR="00D6427E">
        <w:rPr>
          <w:lang w:eastAsia="en-GB"/>
        </w:rPr>
        <w:t>Police Officers are working with and supporting Speed Watch teams.  Cllr Holden</w:t>
      </w:r>
      <w:r w:rsidR="00677FB3">
        <w:rPr>
          <w:lang w:eastAsia="en-GB"/>
        </w:rPr>
        <w:t xml:space="preserve"> is happy to talk further with representatives from Benenden and he</w:t>
      </w:r>
      <w:r w:rsidR="00D6427E">
        <w:rPr>
          <w:lang w:eastAsia="en-GB"/>
        </w:rPr>
        <w:t xml:space="preserve"> has written to the KCC Transport Member to</w:t>
      </w:r>
      <w:r w:rsidR="00677FB3">
        <w:rPr>
          <w:lang w:eastAsia="en-GB"/>
        </w:rPr>
        <w:t xml:space="preserve"> try to enlist support from KCC. In Benenden there are both speed and volume of traffic issues, combined with a lack of pavements.</w:t>
      </w:r>
    </w:p>
    <w:p w:rsidR="00D6427E" w:rsidRDefault="00D6427E" w:rsidP="00790ACA">
      <w:pPr>
        <w:pStyle w:val="NoSpacing"/>
        <w:numPr>
          <w:ilvl w:val="0"/>
          <w:numId w:val="26"/>
        </w:numPr>
        <w:ind w:left="1352"/>
        <w:rPr>
          <w:lang w:eastAsia="en-GB"/>
        </w:rPr>
      </w:pPr>
      <w:r>
        <w:rPr>
          <w:u w:val="single"/>
          <w:lang w:eastAsia="en-GB"/>
        </w:rPr>
        <w:t>Benenden Primary School</w:t>
      </w:r>
      <w:r>
        <w:rPr>
          <w:lang w:eastAsia="en-GB"/>
        </w:rPr>
        <w:t xml:space="preserve"> </w:t>
      </w:r>
      <w:proofErr w:type="gramStart"/>
      <w:r w:rsidR="00AD15C1">
        <w:rPr>
          <w:lang w:eastAsia="en-GB"/>
        </w:rPr>
        <w:t>A</w:t>
      </w:r>
      <w:proofErr w:type="gramEnd"/>
      <w:r w:rsidR="00AD15C1">
        <w:rPr>
          <w:lang w:eastAsia="en-GB"/>
        </w:rPr>
        <w:t xml:space="preserve"> meeting is taking place with KCC this week.  KCC is fully supportive of a new school.</w:t>
      </w:r>
    </w:p>
    <w:p w:rsidR="00AD15C1" w:rsidRDefault="00AD15C1" w:rsidP="00790ACA">
      <w:pPr>
        <w:pStyle w:val="NoSpacing"/>
        <w:numPr>
          <w:ilvl w:val="0"/>
          <w:numId w:val="26"/>
        </w:numPr>
        <w:ind w:left="1352"/>
        <w:rPr>
          <w:lang w:eastAsia="en-GB"/>
        </w:rPr>
      </w:pPr>
      <w:r>
        <w:rPr>
          <w:u w:val="single"/>
          <w:lang w:eastAsia="en-GB"/>
        </w:rPr>
        <w:t>Broadband</w:t>
      </w:r>
      <w:r>
        <w:rPr>
          <w:lang w:eastAsia="en-GB"/>
        </w:rPr>
        <w:t xml:space="preserve"> The Hard </w:t>
      </w:r>
      <w:proofErr w:type="gramStart"/>
      <w:r>
        <w:rPr>
          <w:lang w:eastAsia="en-GB"/>
        </w:rPr>
        <w:t>To</w:t>
      </w:r>
      <w:proofErr w:type="gramEnd"/>
      <w:r>
        <w:rPr>
          <w:lang w:eastAsia="en-GB"/>
        </w:rPr>
        <w:t xml:space="preserve"> Reach programme is rolling out across Kent. KCC, BT and central government </w:t>
      </w:r>
      <w:r w:rsidR="00E624FF">
        <w:rPr>
          <w:lang w:eastAsia="en-GB"/>
        </w:rPr>
        <w:t xml:space="preserve">have </w:t>
      </w:r>
      <w:r w:rsidR="00677FB3">
        <w:rPr>
          <w:lang w:eastAsia="en-GB"/>
        </w:rPr>
        <w:t>given additional funding.</w:t>
      </w:r>
    </w:p>
    <w:p w:rsidR="00677FB3" w:rsidRDefault="00677FB3" w:rsidP="00790ACA">
      <w:pPr>
        <w:pStyle w:val="NoSpacing"/>
        <w:numPr>
          <w:ilvl w:val="0"/>
          <w:numId w:val="26"/>
        </w:numPr>
        <w:ind w:left="1352"/>
        <w:rPr>
          <w:lang w:eastAsia="en-GB"/>
        </w:rPr>
      </w:pPr>
      <w:r>
        <w:rPr>
          <w:u w:val="single"/>
          <w:lang w:eastAsia="en-GB"/>
        </w:rPr>
        <w:t>Refugees</w:t>
      </w:r>
      <w:r>
        <w:rPr>
          <w:lang w:eastAsia="en-GB"/>
        </w:rPr>
        <w:t xml:space="preserve"> Forty 16 and 17 year old refugees have been housed locally. The KCC refugee policy is very good and has received a positive response.</w:t>
      </w:r>
    </w:p>
    <w:p w:rsidR="00677FB3" w:rsidRDefault="00677FB3" w:rsidP="00677FB3">
      <w:pPr>
        <w:pStyle w:val="NoSpacing"/>
        <w:ind w:left="1352"/>
        <w:rPr>
          <w:lang w:eastAsia="en-GB"/>
        </w:rPr>
      </w:pPr>
    </w:p>
    <w:p w:rsidR="00BB5332" w:rsidRDefault="00677FB3" w:rsidP="00BB5332">
      <w:pPr>
        <w:pStyle w:val="NoSpacing"/>
        <w:ind w:left="1352"/>
        <w:rPr>
          <w:lang w:eastAsia="en-GB"/>
        </w:rPr>
      </w:pPr>
      <w:r>
        <w:rPr>
          <w:lang w:eastAsia="en-GB"/>
        </w:rPr>
        <w:t xml:space="preserve">Cllr Hall explained that the CAV had originally been provided to replace the tip at </w:t>
      </w:r>
      <w:proofErr w:type="spellStart"/>
      <w:r>
        <w:rPr>
          <w:lang w:eastAsia="en-GB"/>
        </w:rPr>
        <w:t>Cranbrook</w:t>
      </w:r>
      <w:proofErr w:type="spellEnd"/>
      <w:r>
        <w:rPr>
          <w:lang w:eastAsia="en-GB"/>
        </w:rPr>
        <w:t>. Cllr Henning asked if there was any paper trail regarding the cost and provision of the CAV.</w:t>
      </w:r>
    </w:p>
    <w:p w:rsidR="00677FB3" w:rsidRDefault="00677FB3" w:rsidP="00677FB3">
      <w:pPr>
        <w:pStyle w:val="NoSpacing"/>
        <w:ind w:left="1352"/>
        <w:rPr>
          <w:lang w:eastAsia="en-GB"/>
        </w:rPr>
      </w:pPr>
      <w:r>
        <w:rPr>
          <w:lang w:eastAsia="en-GB"/>
        </w:rPr>
        <w:t>Cllr Hall also reported on the spending of council tax by TWBC.</w:t>
      </w:r>
    </w:p>
    <w:p w:rsidR="00677FB3" w:rsidRDefault="00677FB3" w:rsidP="00677FB3">
      <w:pPr>
        <w:pStyle w:val="NoSpacing"/>
        <w:ind w:left="1352"/>
        <w:rPr>
          <w:lang w:eastAsia="en-GB"/>
        </w:rPr>
      </w:pPr>
    </w:p>
    <w:p w:rsidR="00677FB3" w:rsidRDefault="00BB5332" w:rsidP="00677FB3">
      <w:pPr>
        <w:pStyle w:val="NoSpacing"/>
        <w:ind w:left="1352"/>
        <w:rPr>
          <w:lang w:eastAsia="en-GB"/>
        </w:rPr>
      </w:pPr>
      <w:r>
        <w:rPr>
          <w:lang w:eastAsia="en-GB"/>
        </w:rPr>
        <w:t xml:space="preserve">Cllr </w:t>
      </w:r>
      <w:proofErr w:type="spellStart"/>
      <w:r>
        <w:rPr>
          <w:lang w:eastAsia="en-GB"/>
        </w:rPr>
        <w:t>Dawlings</w:t>
      </w:r>
      <w:proofErr w:type="spellEnd"/>
      <w:r w:rsidR="00677FB3">
        <w:rPr>
          <w:lang w:eastAsia="en-GB"/>
        </w:rPr>
        <w:t xml:space="preserve"> advised that he too will lobby to continue the current provision</w:t>
      </w:r>
      <w:r w:rsidR="00E127DB">
        <w:rPr>
          <w:lang w:eastAsia="en-GB"/>
        </w:rPr>
        <w:t xml:space="preserve"> of the CAV. He also spoke about TWBC spending and the need to recover money previously received from central government and plan for the future.</w:t>
      </w:r>
    </w:p>
    <w:p w:rsidR="00E127DB" w:rsidRDefault="00BB5332" w:rsidP="00677FB3">
      <w:pPr>
        <w:pStyle w:val="NoSpacing"/>
        <w:ind w:left="1352"/>
        <w:rPr>
          <w:lang w:eastAsia="en-GB"/>
        </w:rPr>
      </w:pPr>
      <w:r>
        <w:rPr>
          <w:lang w:eastAsia="en-GB"/>
        </w:rPr>
        <w:t xml:space="preserve">Cllr </w:t>
      </w:r>
      <w:proofErr w:type="spellStart"/>
      <w:r>
        <w:rPr>
          <w:lang w:eastAsia="en-GB"/>
        </w:rPr>
        <w:t>Dawlings</w:t>
      </w:r>
      <w:proofErr w:type="spellEnd"/>
      <w:r w:rsidR="00E127DB">
        <w:rPr>
          <w:lang w:eastAsia="en-GB"/>
        </w:rPr>
        <w:t xml:space="preserve"> reported that the current borough council housing target may not be sufficient and may be increased to 600 new homes per year.  Cllr Hall advised that being an area of AONB may not offer protection, and emphasised the usefulness of a Neighbourhood Plan.</w:t>
      </w:r>
    </w:p>
    <w:p w:rsidR="005F2AB9" w:rsidRDefault="005F2AB9" w:rsidP="005F2AB9">
      <w:pPr>
        <w:pStyle w:val="NoSpacing"/>
        <w:rPr>
          <w:lang w:eastAsia="en-GB"/>
        </w:rPr>
      </w:pPr>
    </w:p>
    <w:p w:rsidR="005F2AB9" w:rsidRDefault="005F2AB9" w:rsidP="005F2AB9">
      <w:pPr>
        <w:pStyle w:val="NoSpacing"/>
        <w:rPr>
          <w:b/>
          <w:lang w:eastAsia="en-GB"/>
        </w:rPr>
      </w:pPr>
      <w:r>
        <w:rPr>
          <w:b/>
          <w:lang w:eastAsia="en-GB"/>
        </w:rPr>
        <w:t>104/15</w:t>
      </w:r>
      <w:r>
        <w:rPr>
          <w:b/>
          <w:lang w:eastAsia="en-GB"/>
        </w:rPr>
        <w:tab/>
      </w:r>
      <w:r>
        <w:rPr>
          <w:b/>
          <w:lang w:eastAsia="en-GB"/>
        </w:rPr>
        <w:tab/>
        <w:t>Matters Arising</w:t>
      </w:r>
    </w:p>
    <w:p w:rsidR="00BB5332" w:rsidRDefault="00BB5332" w:rsidP="005F2AB9">
      <w:pPr>
        <w:pStyle w:val="NoSpacing"/>
        <w:rPr>
          <w:b/>
          <w:lang w:eastAsia="en-GB"/>
        </w:rPr>
      </w:pPr>
    </w:p>
    <w:p w:rsidR="005F2AB9" w:rsidRDefault="005F2AB9" w:rsidP="005F2AB9">
      <w:pPr>
        <w:pStyle w:val="NoSpacing"/>
        <w:numPr>
          <w:ilvl w:val="0"/>
          <w:numId w:val="27"/>
        </w:numPr>
        <w:rPr>
          <w:b/>
          <w:lang w:eastAsia="en-GB"/>
        </w:rPr>
      </w:pPr>
      <w:r>
        <w:rPr>
          <w:b/>
          <w:lang w:eastAsia="en-GB"/>
        </w:rPr>
        <w:t>Benenden Magazine</w:t>
      </w:r>
    </w:p>
    <w:p w:rsidR="005F2AB9" w:rsidRDefault="005F2AB9" w:rsidP="005F2AB9">
      <w:pPr>
        <w:pStyle w:val="NoSpacing"/>
        <w:ind w:left="1440"/>
        <w:rPr>
          <w:lang w:eastAsia="en-GB"/>
        </w:rPr>
      </w:pPr>
      <w:r>
        <w:rPr>
          <w:lang w:eastAsia="en-GB"/>
        </w:rPr>
        <w:t>Cllr Barker advised that the new Benenden Magazine, and, a joint PCC and Parish Council venture, will be distributed free to all households in October.  The group working on this had to move quickly to take this on, and may need financial support from the Parish Council in the short term.</w:t>
      </w:r>
    </w:p>
    <w:p w:rsidR="00BB5332" w:rsidRPr="005F2AB9" w:rsidRDefault="00BB5332" w:rsidP="005F2AB9">
      <w:pPr>
        <w:pStyle w:val="NoSpacing"/>
        <w:ind w:left="1440"/>
        <w:rPr>
          <w:lang w:eastAsia="en-GB"/>
        </w:rPr>
      </w:pPr>
    </w:p>
    <w:p w:rsidR="005F2AB9" w:rsidRDefault="005F2AB9" w:rsidP="005F2AB9">
      <w:pPr>
        <w:pStyle w:val="NoSpacing"/>
        <w:numPr>
          <w:ilvl w:val="0"/>
          <w:numId w:val="27"/>
        </w:numPr>
        <w:rPr>
          <w:b/>
          <w:lang w:eastAsia="en-GB"/>
        </w:rPr>
      </w:pPr>
      <w:r>
        <w:rPr>
          <w:b/>
          <w:lang w:eastAsia="en-GB"/>
        </w:rPr>
        <w:t>Glass Recycling Facility</w:t>
      </w:r>
    </w:p>
    <w:p w:rsidR="000A12FC" w:rsidRPr="000A12FC" w:rsidRDefault="000A12FC" w:rsidP="000A12FC">
      <w:pPr>
        <w:pStyle w:val="NoSpacing"/>
        <w:ind w:left="1440"/>
        <w:rPr>
          <w:lang w:eastAsia="en-GB"/>
        </w:rPr>
      </w:pPr>
      <w:r>
        <w:rPr>
          <w:lang w:eastAsia="en-GB"/>
        </w:rPr>
        <w:lastRenderedPageBreak/>
        <w:t>There remain a number of concerns raised by parishioners regarding the use of the bins, the noise created and the times that people use them. Whilst the contractors have worked harder to keep the site clean and tidy it was agreed that there is nowhere else in the village to site the bins.  Cllr Barker advised that a meeting is due to take place in October between the HMT and KCC to discuss the hall car park. It was agreed some discussion could take place about soundproofing an area where the bins could be housed. The situation will remain under review.</w:t>
      </w:r>
    </w:p>
    <w:p w:rsidR="00D946A6" w:rsidRDefault="00D946A6" w:rsidP="004C6473">
      <w:pPr>
        <w:pStyle w:val="NoSpacing"/>
        <w:rPr>
          <w:b/>
          <w:lang w:eastAsia="en-GB"/>
        </w:rPr>
      </w:pPr>
    </w:p>
    <w:p w:rsidR="006A55E9" w:rsidRDefault="005F2AB9" w:rsidP="004C6473">
      <w:pPr>
        <w:pStyle w:val="NoSpacing"/>
        <w:rPr>
          <w:b/>
          <w:lang w:eastAsia="en-GB"/>
        </w:rPr>
      </w:pPr>
      <w:r>
        <w:rPr>
          <w:b/>
          <w:lang w:eastAsia="en-GB"/>
        </w:rPr>
        <w:t>105</w:t>
      </w:r>
      <w:r w:rsidR="00FD53B4">
        <w:rPr>
          <w:b/>
          <w:lang w:eastAsia="en-GB"/>
        </w:rPr>
        <w:t>/15</w:t>
      </w:r>
      <w:r w:rsidR="004C6473">
        <w:rPr>
          <w:b/>
          <w:lang w:eastAsia="en-GB"/>
        </w:rPr>
        <w:tab/>
      </w:r>
      <w:r w:rsidR="004C6473">
        <w:rPr>
          <w:b/>
          <w:lang w:eastAsia="en-GB"/>
        </w:rPr>
        <w:tab/>
      </w:r>
      <w:r w:rsidR="00B30093">
        <w:rPr>
          <w:b/>
          <w:lang w:eastAsia="en-GB"/>
        </w:rPr>
        <w:t xml:space="preserve">Reports </w:t>
      </w:r>
      <w:r w:rsidR="006A55E9">
        <w:rPr>
          <w:b/>
          <w:lang w:eastAsia="en-GB"/>
        </w:rPr>
        <w:t>Chairman and Parish Council Representatives</w:t>
      </w:r>
    </w:p>
    <w:p w:rsidR="00BB5332" w:rsidRDefault="00BB5332" w:rsidP="004C6473">
      <w:pPr>
        <w:pStyle w:val="NoSpacing"/>
        <w:rPr>
          <w:b/>
          <w:lang w:eastAsia="en-GB"/>
        </w:rPr>
      </w:pPr>
    </w:p>
    <w:p w:rsidR="00823D03" w:rsidRDefault="00823D03" w:rsidP="00FA04A3">
      <w:pPr>
        <w:pStyle w:val="NoSpacing"/>
        <w:numPr>
          <w:ilvl w:val="0"/>
          <w:numId w:val="2"/>
        </w:numPr>
        <w:rPr>
          <w:lang w:eastAsia="en-GB"/>
        </w:rPr>
      </w:pPr>
      <w:r>
        <w:rPr>
          <w:lang w:eastAsia="en-GB"/>
        </w:rPr>
        <w:t xml:space="preserve">Primary school </w:t>
      </w:r>
      <w:r w:rsidR="00FA5AA1">
        <w:rPr>
          <w:lang w:eastAsia="en-GB"/>
        </w:rPr>
        <w:t xml:space="preserve">(Cllr Thomas) : </w:t>
      </w:r>
      <w:r w:rsidR="000A12FC">
        <w:rPr>
          <w:lang w:eastAsia="en-GB"/>
        </w:rPr>
        <w:t>A meeting is taking place this week with KCC</w:t>
      </w:r>
    </w:p>
    <w:p w:rsidR="00EB2DCC" w:rsidRDefault="00DD5DC4" w:rsidP="00236AB9">
      <w:pPr>
        <w:pStyle w:val="NoSpacing"/>
        <w:numPr>
          <w:ilvl w:val="0"/>
          <w:numId w:val="2"/>
        </w:numPr>
        <w:rPr>
          <w:lang w:eastAsia="en-GB"/>
        </w:rPr>
      </w:pPr>
      <w:proofErr w:type="gramStart"/>
      <w:r>
        <w:rPr>
          <w:lang w:eastAsia="en-GB"/>
        </w:rPr>
        <w:t>KALC</w:t>
      </w:r>
      <w:r w:rsidR="000A12FC">
        <w:rPr>
          <w:lang w:eastAsia="en-GB"/>
        </w:rPr>
        <w:t xml:space="preserve"> </w:t>
      </w:r>
      <w:r w:rsidR="00FA5AA1">
        <w:rPr>
          <w:lang w:eastAsia="en-GB"/>
        </w:rPr>
        <w:t>:</w:t>
      </w:r>
      <w:proofErr w:type="gramEnd"/>
      <w:r w:rsidR="00FA5AA1">
        <w:rPr>
          <w:lang w:eastAsia="en-GB"/>
        </w:rPr>
        <w:t xml:space="preserve">  </w:t>
      </w:r>
      <w:r w:rsidR="000A12FC">
        <w:rPr>
          <w:lang w:eastAsia="en-GB"/>
        </w:rPr>
        <w:t xml:space="preserve">Minutes of the last meeting had been circulated. </w:t>
      </w:r>
    </w:p>
    <w:p w:rsidR="00236AB9" w:rsidRDefault="00EB2DCC" w:rsidP="00236AB9">
      <w:pPr>
        <w:pStyle w:val="NoSpacing"/>
        <w:numPr>
          <w:ilvl w:val="0"/>
          <w:numId w:val="2"/>
        </w:numPr>
        <w:rPr>
          <w:lang w:eastAsia="en-GB"/>
        </w:rPr>
      </w:pPr>
      <w:r>
        <w:rPr>
          <w:lang w:eastAsia="en-GB"/>
        </w:rPr>
        <w:t xml:space="preserve">Parish Chairmen’s </w:t>
      </w:r>
      <w:proofErr w:type="gramStart"/>
      <w:r>
        <w:rPr>
          <w:lang w:eastAsia="en-GB"/>
        </w:rPr>
        <w:t>Meeting :</w:t>
      </w:r>
      <w:proofErr w:type="gramEnd"/>
      <w:r>
        <w:rPr>
          <w:lang w:eastAsia="en-GB"/>
        </w:rPr>
        <w:t xml:space="preserve"> </w:t>
      </w:r>
      <w:r w:rsidR="000A12FC">
        <w:rPr>
          <w:lang w:eastAsia="en-GB"/>
        </w:rPr>
        <w:t xml:space="preserve">The main area for discussion was the CAV. </w:t>
      </w:r>
      <w:r w:rsidR="000A12FC">
        <w:rPr>
          <w:b/>
          <w:lang w:eastAsia="en-GB"/>
        </w:rPr>
        <w:t>It was resolved that the Parish Council does not support the recommendations</w:t>
      </w:r>
      <w:r w:rsidR="00125C2D">
        <w:rPr>
          <w:b/>
          <w:lang w:eastAsia="en-GB"/>
        </w:rPr>
        <w:t xml:space="preserve">.  </w:t>
      </w:r>
      <w:r w:rsidR="00125C2D">
        <w:rPr>
          <w:lang w:eastAsia="en-GB"/>
        </w:rPr>
        <w:t>The Clerk to write to TWBC.</w:t>
      </w:r>
    </w:p>
    <w:p w:rsidR="00125C2D" w:rsidRDefault="00771452" w:rsidP="00236AB9">
      <w:pPr>
        <w:pStyle w:val="NoSpacing"/>
        <w:numPr>
          <w:ilvl w:val="0"/>
          <w:numId w:val="2"/>
        </w:numPr>
        <w:rPr>
          <w:lang w:eastAsia="en-GB"/>
        </w:rPr>
      </w:pPr>
      <w:r>
        <w:rPr>
          <w:lang w:eastAsia="en-GB"/>
        </w:rPr>
        <w:t>Youth (Grant Matthews</w:t>
      </w:r>
      <w:proofErr w:type="gramStart"/>
      <w:r>
        <w:rPr>
          <w:lang w:eastAsia="en-GB"/>
        </w:rPr>
        <w:t>) :</w:t>
      </w:r>
      <w:proofErr w:type="gramEnd"/>
      <w:r>
        <w:rPr>
          <w:lang w:eastAsia="en-GB"/>
        </w:rPr>
        <w:t xml:space="preserve"> KCC has requested an increase in the cost for the provision of its youth service to the parish.  There is presently no leeway in the budget for this increase, although the Parish Council, in principal, supports.  Grant suggested that the subscription of £1 per week to the Youth Club is formalised and this is returned to the Parish Council to help meet this cost.  The Parish Finance Committee will meet and discuss further.</w:t>
      </w:r>
    </w:p>
    <w:p w:rsidR="006A55E9" w:rsidRPr="0020497A" w:rsidRDefault="006A55E9" w:rsidP="004C6473">
      <w:pPr>
        <w:pStyle w:val="NoSpacing"/>
        <w:rPr>
          <w:rFonts w:asciiTheme="minorHAnsi" w:hAnsiTheme="minorHAnsi"/>
          <w:b/>
          <w:lang w:eastAsia="en-GB"/>
        </w:rPr>
      </w:pPr>
    </w:p>
    <w:p w:rsidR="00A330A5" w:rsidRDefault="005F2AB9" w:rsidP="00A330A5">
      <w:pPr>
        <w:pStyle w:val="NoSpacing"/>
        <w:rPr>
          <w:rFonts w:asciiTheme="minorHAnsi" w:hAnsiTheme="minorHAnsi"/>
          <w:b/>
          <w:lang w:eastAsia="en-GB"/>
        </w:rPr>
      </w:pPr>
      <w:r>
        <w:rPr>
          <w:rFonts w:asciiTheme="minorHAnsi" w:hAnsiTheme="minorHAnsi"/>
          <w:b/>
          <w:lang w:eastAsia="en-GB"/>
        </w:rPr>
        <w:t>106</w:t>
      </w:r>
      <w:r w:rsidR="00FD53B4" w:rsidRPr="0020497A">
        <w:rPr>
          <w:rFonts w:asciiTheme="minorHAnsi" w:hAnsiTheme="minorHAnsi"/>
          <w:b/>
          <w:lang w:eastAsia="en-GB"/>
        </w:rPr>
        <w:t>/15</w:t>
      </w:r>
      <w:r w:rsidR="00B30093">
        <w:rPr>
          <w:rFonts w:asciiTheme="minorHAnsi" w:hAnsiTheme="minorHAnsi"/>
          <w:b/>
          <w:lang w:eastAsia="en-GB"/>
        </w:rPr>
        <w:tab/>
      </w:r>
      <w:r w:rsidR="00B30093">
        <w:rPr>
          <w:rFonts w:asciiTheme="minorHAnsi" w:hAnsiTheme="minorHAnsi"/>
          <w:b/>
          <w:lang w:eastAsia="en-GB"/>
        </w:rPr>
        <w:tab/>
        <w:t>Planning &amp; Highways Matters</w:t>
      </w:r>
    </w:p>
    <w:p w:rsidR="00BB5332" w:rsidRPr="0020497A" w:rsidRDefault="00BB5332" w:rsidP="00A330A5">
      <w:pPr>
        <w:pStyle w:val="NoSpacing"/>
        <w:rPr>
          <w:rFonts w:asciiTheme="minorHAnsi" w:hAnsiTheme="minorHAnsi"/>
          <w:b/>
          <w:lang w:eastAsia="en-GB"/>
        </w:rPr>
      </w:pPr>
    </w:p>
    <w:p w:rsidR="00807206" w:rsidRDefault="001225A5" w:rsidP="008078A7">
      <w:pPr>
        <w:pStyle w:val="NoSpacing"/>
        <w:numPr>
          <w:ilvl w:val="0"/>
          <w:numId w:val="1"/>
        </w:numPr>
        <w:rPr>
          <w:rFonts w:asciiTheme="minorHAnsi" w:hAnsiTheme="minorHAnsi"/>
          <w:lang w:eastAsia="en-GB"/>
        </w:rPr>
      </w:pPr>
      <w:r w:rsidRPr="001225A5">
        <w:rPr>
          <w:rFonts w:asciiTheme="minorHAnsi" w:hAnsiTheme="minorHAnsi"/>
          <w:lang w:eastAsia="en-GB"/>
        </w:rPr>
        <w:t>The following application</w:t>
      </w:r>
      <w:r w:rsidR="00164176">
        <w:rPr>
          <w:rFonts w:asciiTheme="minorHAnsi" w:hAnsiTheme="minorHAnsi"/>
          <w:lang w:eastAsia="en-GB"/>
        </w:rPr>
        <w:t>s</w:t>
      </w:r>
      <w:r w:rsidR="00807206">
        <w:rPr>
          <w:rFonts w:asciiTheme="minorHAnsi" w:hAnsiTheme="minorHAnsi"/>
          <w:lang w:eastAsia="en-GB"/>
        </w:rPr>
        <w:t xml:space="preserve"> had been considered by the Planning Committee at its meeting on 3</w:t>
      </w:r>
      <w:r w:rsidR="00807206" w:rsidRPr="00807206">
        <w:rPr>
          <w:rFonts w:asciiTheme="minorHAnsi" w:hAnsiTheme="minorHAnsi"/>
          <w:vertAlign w:val="superscript"/>
          <w:lang w:eastAsia="en-GB"/>
        </w:rPr>
        <w:t>rd</w:t>
      </w:r>
      <w:r w:rsidR="00807206">
        <w:rPr>
          <w:rFonts w:asciiTheme="minorHAnsi" w:hAnsiTheme="minorHAnsi"/>
          <w:lang w:eastAsia="en-GB"/>
        </w:rPr>
        <w:t xml:space="preserve"> September</w:t>
      </w:r>
    </w:p>
    <w:p w:rsidR="00164176" w:rsidRDefault="00164176" w:rsidP="001225A5">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1488"/>
        <w:gridCol w:w="1725"/>
        <w:gridCol w:w="4002"/>
        <w:gridCol w:w="2027"/>
      </w:tblGrid>
      <w:tr w:rsidR="00807206" w:rsidRPr="009975CA" w:rsidTr="00EE61E7">
        <w:tc>
          <w:tcPr>
            <w:tcW w:w="1532" w:type="dxa"/>
          </w:tcPr>
          <w:p w:rsidR="00807206" w:rsidRPr="009975CA" w:rsidRDefault="00807206" w:rsidP="00EE61E7">
            <w:pPr>
              <w:rPr>
                <w:rFonts w:asciiTheme="minorHAnsi" w:hAnsiTheme="minorHAnsi" w:cs="Arial"/>
                <w:b/>
              </w:rPr>
            </w:pPr>
            <w:r w:rsidRPr="009975CA">
              <w:rPr>
                <w:rFonts w:asciiTheme="minorHAnsi" w:hAnsiTheme="minorHAnsi" w:cs="Arial"/>
                <w:b/>
              </w:rPr>
              <w:t>Application</w:t>
            </w:r>
          </w:p>
        </w:tc>
        <w:tc>
          <w:tcPr>
            <w:tcW w:w="1837" w:type="dxa"/>
          </w:tcPr>
          <w:p w:rsidR="00807206" w:rsidRPr="009975CA" w:rsidRDefault="00807206" w:rsidP="00EE61E7">
            <w:pPr>
              <w:rPr>
                <w:rFonts w:asciiTheme="minorHAnsi" w:hAnsiTheme="minorHAnsi" w:cs="Arial"/>
                <w:b/>
              </w:rPr>
            </w:pPr>
            <w:r w:rsidRPr="009975CA">
              <w:rPr>
                <w:rFonts w:asciiTheme="minorHAnsi" w:hAnsiTheme="minorHAnsi" w:cs="Arial"/>
                <w:b/>
              </w:rPr>
              <w:t>Address</w:t>
            </w:r>
          </w:p>
        </w:tc>
        <w:tc>
          <w:tcPr>
            <w:tcW w:w="4531" w:type="dxa"/>
          </w:tcPr>
          <w:p w:rsidR="00807206" w:rsidRPr="009975CA" w:rsidRDefault="00807206" w:rsidP="00EE61E7">
            <w:pPr>
              <w:rPr>
                <w:rFonts w:asciiTheme="minorHAnsi" w:hAnsiTheme="minorHAnsi" w:cs="Arial"/>
                <w:b/>
              </w:rPr>
            </w:pPr>
            <w:r w:rsidRPr="009975CA">
              <w:rPr>
                <w:rFonts w:asciiTheme="minorHAnsi" w:hAnsiTheme="minorHAnsi" w:cs="Arial"/>
                <w:b/>
              </w:rPr>
              <w:t>Proposal</w:t>
            </w:r>
          </w:p>
        </w:tc>
        <w:tc>
          <w:tcPr>
            <w:tcW w:w="2062" w:type="dxa"/>
          </w:tcPr>
          <w:p w:rsidR="00807206" w:rsidRPr="009975CA" w:rsidRDefault="00807206" w:rsidP="00EE61E7">
            <w:pPr>
              <w:rPr>
                <w:rFonts w:asciiTheme="minorHAnsi" w:hAnsiTheme="minorHAnsi" w:cs="Arial"/>
                <w:b/>
              </w:rPr>
            </w:pPr>
            <w:r w:rsidRPr="009975CA">
              <w:rPr>
                <w:rFonts w:asciiTheme="minorHAnsi" w:hAnsiTheme="minorHAnsi" w:cs="Arial"/>
                <w:b/>
              </w:rPr>
              <w:t>Planning Committee Recommendation</w:t>
            </w:r>
          </w:p>
        </w:tc>
      </w:tr>
      <w:tr w:rsidR="00807206" w:rsidRPr="009975CA" w:rsidTr="00EE61E7">
        <w:tc>
          <w:tcPr>
            <w:tcW w:w="1532" w:type="dxa"/>
          </w:tcPr>
          <w:p w:rsidR="00807206" w:rsidRPr="009975CA" w:rsidRDefault="00807206" w:rsidP="00EE61E7">
            <w:pPr>
              <w:rPr>
                <w:rFonts w:asciiTheme="minorHAnsi" w:hAnsiTheme="minorHAnsi" w:cs="Arial"/>
                <w:bCs/>
              </w:rPr>
            </w:pPr>
            <w:r w:rsidRPr="009975CA">
              <w:rPr>
                <w:rFonts w:asciiTheme="minorHAnsi" w:hAnsiTheme="minorHAnsi" w:cs="Arial"/>
                <w:bCs/>
              </w:rPr>
              <w:t>15/504452</w:t>
            </w:r>
          </w:p>
          <w:p w:rsidR="00807206" w:rsidRPr="009975CA" w:rsidRDefault="00807206" w:rsidP="00EE61E7">
            <w:pPr>
              <w:rPr>
                <w:rFonts w:asciiTheme="minorHAnsi" w:hAnsiTheme="minorHAnsi" w:cs="Arial"/>
              </w:rPr>
            </w:pPr>
            <w:r w:rsidRPr="009975CA">
              <w:rPr>
                <w:rFonts w:asciiTheme="minorHAnsi" w:hAnsiTheme="minorHAnsi" w:cs="Arial"/>
                <w:bCs/>
              </w:rPr>
              <w:t>Listed Building Consent</w:t>
            </w:r>
          </w:p>
        </w:tc>
        <w:tc>
          <w:tcPr>
            <w:tcW w:w="1837" w:type="dxa"/>
          </w:tcPr>
          <w:p w:rsidR="00807206" w:rsidRPr="009975CA" w:rsidRDefault="00807206" w:rsidP="00EE61E7">
            <w:pPr>
              <w:pStyle w:val="NoSpacing"/>
              <w:rPr>
                <w:rFonts w:asciiTheme="minorHAnsi" w:hAnsiTheme="minorHAnsi" w:cs="Arial"/>
              </w:rPr>
            </w:pPr>
            <w:r w:rsidRPr="009975CA">
              <w:rPr>
                <w:rFonts w:asciiTheme="minorHAnsi" w:hAnsiTheme="minorHAnsi" w:cs="Arial"/>
                <w:bCs/>
              </w:rPr>
              <w:t xml:space="preserve">1 Beech House </w:t>
            </w:r>
            <w:proofErr w:type="spellStart"/>
            <w:r w:rsidRPr="009975CA">
              <w:rPr>
                <w:rFonts w:asciiTheme="minorHAnsi" w:hAnsiTheme="minorHAnsi" w:cs="Arial"/>
                <w:bCs/>
              </w:rPr>
              <w:t>Golford</w:t>
            </w:r>
            <w:proofErr w:type="spellEnd"/>
            <w:r w:rsidRPr="009975CA">
              <w:rPr>
                <w:rFonts w:asciiTheme="minorHAnsi" w:hAnsiTheme="minorHAnsi" w:cs="Arial"/>
                <w:bCs/>
              </w:rPr>
              <w:t xml:space="preserve"> Road</w:t>
            </w:r>
          </w:p>
        </w:tc>
        <w:tc>
          <w:tcPr>
            <w:tcW w:w="4531" w:type="dxa"/>
          </w:tcPr>
          <w:p w:rsidR="00807206" w:rsidRPr="009975CA" w:rsidRDefault="00807206" w:rsidP="00EE61E7">
            <w:pPr>
              <w:pStyle w:val="NoSpacing"/>
              <w:rPr>
                <w:rFonts w:asciiTheme="minorHAnsi" w:hAnsiTheme="minorHAnsi" w:cs="Arial"/>
              </w:rPr>
            </w:pPr>
            <w:r w:rsidRPr="009975CA">
              <w:rPr>
                <w:rFonts w:asciiTheme="minorHAnsi" w:hAnsiTheme="minorHAnsi" w:cs="Arial"/>
                <w:bCs/>
              </w:rPr>
              <w:t xml:space="preserve">Insertion of </w:t>
            </w:r>
            <w:proofErr w:type="spellStart"/>
            <w:r w:rsidRPr="009975CA">
              <w:rPr>
                <w:rFonts w:asciiTheme="minorHAnsi" w:hAnsiTheme="minorHAnsi" w:cs="Arial"/>
                <w:bCs/>
              </w:rPr>
              <w:t>rooflight</w:t>
            </w:r>
            <w:proofErr w:type="spellEnd"/>
            <w:r w:rsidRPr="009975CA">
              <w:rPr>
                <w:rFonts w:asciiTheme="minorHAnsi" w:hAnsiTheme="minorHAnsi" w:cs="Arial"/>
                <w:bCs/>
              </w:rPr>
              <w:t xml:space="preserve"> to interior hallway</w:t>
            </w:r>
          </w:p>
        </w:tc>
        <w:tc>
          <w:tcPr>
            <w:tcW w:w="2062" w:type="dxa"/>
          </w:tcPr>
          <w:p w:rsidR="00807206" w:rsidRPr="009975CA" w:rsidRDefault="00807206" w:rsidP="00EE61E7">
            <w:pPr>
              <w:pStyle w:val="NoSpacing"/>
              <w:rPr>
                <w:rFonts w:asciiTheme="minorHAnsi" w:hAnsiTheme="minorHAnsi" w:cs="Arial"/>
                <w:bCs/>
              </w:rPr>
            </w:pPr>
            <w:r w:rsidRPr="009975CA">
              <w:rPr>
                <w:rFonts w:asciiTheme="minorHAnsi" w:hAnsiTheme="minorHAnsi" w:cs="Arial"/>
                <w:bCs/>
              </w:rPr>
              <w:t>Support</w:t>
            </w:r>
          </w:p>
        </w:tc>
      </w:tr>
      <w:tr w:rsidR="00807206" w:rsidRPr="009975CA" w:rsidTr="00EE61E7">
        <w:tc>
          <w:tcPr>
            <w:tcW w:w="1532" w:type="dxa"/>
          </w:tcPr>
          <w:p w:rsidR="00807206" w:rsidRPr="009975CA" w:rsidRDefault="00807206" w:rsidP="00EE61E7">
            <w:pPr>
              <w:rPr>
                <w:rFonts w:asciiTheme="minorHAnsi" w:hAnsiTheme="minorHAnsi" w:cs="Arial"/>
              </w:rPr>
            </w:pPr>
            <w:r w:rsidRPr="009975CA">
              <w:rPr>
                <w:rFonts w:asciiTheme="minorHAnsi" w:hAnsiTheme="minorHAnsi" w:cs="Arial"/>
              </w:rPr>
              <w:t>15/506420</w:t>
            </w:r>
          </w:p>
          <w:p w:rsidR="00807206" w:rsidRPr="009975CA" w:rsidRDefault="00807206" w:rsidP="00EE61E7">
            <w:pPr>
              <w:rPr>
                <w:rFonts w:asciiTheme="minorHAnsi" w:hAnsiTheme="minorHAnsi" w:cs="Arial"/>
              </w:rPr>
            </w:pPr>
            <w:r w:rsidRPr="009975CA">
              <w:rPr>
                <w:rFonts w:asciiTheme="minorHAnsi" w:hAnsiTheme="minorHAnsi" w:cs="Arial"/>
              </w:rPr>
              <w:t>Listed Building Consent</w:t>
            </w:r>
          </w:p>
        </w:tc>
        <w:tc>
          <w:tcPr>
            <w:tcW w:w="1837" w:type="dxa"/>
          </w:tcPr>
          <w:p w:rsidR="00807206" w:rsidRPr="009975CA" w:rsidRDefault="00807206" w:rsidP="00EE61E7">
            <w:pPr>
              <w:pStyle w:val="NoSpacing"/>
              <w:rPr>
                <w:rFonts w:asciiTheme="minorHAnsi" w:hAnsiTheme="minorHAnsi" w:cs="Arial"/>
              </w:rPr>
            </w:pPr>
            <w:r w:rsidRPr="009975CA">
              <w:rPr>
                <w:rFonts w:asciiTheme="minorHAnsi" w:hAnsiTheme="minorHAnsi" w:cs="Arial"/>
              </w:rPr>
              <w:t xml:space="preserve">Yew Tree House </w:t>
            </w:r>
            <w:proofErr w:type="spellStart"/>
            <w:r w:rsidRPr="009975CA">
              <w:rPr>
                <w:rFonts w:asciiTheme="minorHAnsi" w:hAnsiTheme="minorHAnsi" w:cs="Arial"/>
              </w:rPr>
              <w:t>Walkhurst</w:t>
            </w:r>
            <w:proofErr w:type="spellEnd"/>
            <w:r w:rsidRPr="009975CA">
              <w:rPr>
                <w:rFonts w:asciiTheme="minorHAnsi" w:hAnsiTheme="minorHAnsi" w:cs="Arial"/>
              </w:rPr>
              <w:t xml:space="preserve"> Road</w:t>
            </w:r>
          </w:p>
        </w:tc>
        <w:tc>
          <w:tcPr>
            <w:tcW w:w="4531" w:type="dxa"/>
          </w:tcPr>
          <w:p w:rsidR="00807206" w:rsidRPr="009975CA" w:rsidRDefault="00807206" w:rsidP="00EE61E7">
            <w:pPr>
              <w:pStyle w:val="NoSpacing"/>
              <w:rPr>
                <w:rFonts w:asciiTheme="minorHAnsi" w:hAnsiTheme="minorHAnsi" w:cs="Arial"/>
              </w:rPr>
            </w:pPr>
            <w:r w:rsidRPr="009975CA">
              <w:rPr>
                <w:rFonts w:asciiTheme="minorHAnsi" w:hAnsiTheme="minorHAnsi" w:cs="Arial"/>
              </w:rPr>
              <w:t>Reduction in height of three chimneys to 1.6m above eaves</w:t>
            </w:r>
          </w:p>
          <w:p w:rsidR="00807206" w:rsidRPr="009975CA" w:rsidRDefault="00807206" w:rsidP="00EE61E7">
            <w:pPr>
              <w:rPr>
                <w:rFonts w:asciiTheme="minorHAnsi" w:hAnsiTheme="minorHAnsi" w:cs="Arial"/>
              </w:rPr>
            </w:pPr>
          </w:p>
        </w:tc>
        <w:tc>
          <w:tcPr>
            <w:tcW w:w="2062" w:type="dxa"/>
          </w:tcPr>
          <w:p w:rsidR="00807206" w:rsidRPr="009975CA" w:rsidRDefault="00807206" w:rsidP="00EE61E7">
            <w:pPr>
              <w:rPr>
                <w:rFonts w:asciiTheme="minorHAnsi" w:hAnsiTheme="minorHAnsi" w:cs="Arial"/>
              </w:rPr>
            </w:pPr>
            <w:r w:rsidRPr="009975CA">
              <w:rPr>
                <w:rFonts w:asciiTheme="minorHAnsi" w:hAnsiTheme="minorHAnsi" w:cs="Arial"/>
              </w:rPr>
              <w:t>Neutral</w:t>
            </w:r>
          </w:p>
        </w:tc>
      </w:tr>
      <w:tr w:rsidR="00807206" w:rsidRPr="009975CA" w:rsidTr="00EE61E7">
        <w:tc>
          <w:tcPr>
            <w:tcW w:w="1532" w:type="dxa"/>
          </w:tcPr>
          <w:p w:rsidR="00807206" w:rsidRPr="009975CA" w:rsidRDefault="00807206" w:rsidP="00EE61E7">
            <w:pPr>
              <w:rPr>
                <w:rFonts w:asciiTheme="minorHAnsi" w:hAnsiTheme="minorHAnsi" w:cs="Arial"/>
              </w:rPr>
            </w:pPr>
            <w:r w:rsidRPr="009975CA">
              <w:rPr>
                <w:rFonts w:asciiTheme="minorHAnsi" w:hAnsiTheme="minorHAnsi" w:cs="Arial"/>
              </w:rPr>
              <w:t>15/505326</w:t>
            </w:r>
          </w:p>
          <w:p w:rsidR="00807206" w:rsidRPr="009975CA" w:rsidRDefault="00807206" w:rsidP="00EE61E7">
            <w:pPr>
              <w:rPr>
                <w:rFonts w:asciiTheme="minorHAnsi" w:hAnsiTheme="minorHAnsi" w:cs="Arial"/>
              </w:rPr>
            </w:pPr>
            <w:r w:rsidRPr="009975CA">
              <w:rPr>
                <w:rFonts w:asciiTheme="minorHAnsi" w:hAnsiTheme="minorHAnsi" w:cs="Arial"/>
              </w:rPr>
              <w:t>Full</w:t>
            </w:r>
          </w:p>
        </w:tc>
        <w:tc>
          <w:tcPr>
            <w:tcW w:w="1837" w:type="dxa"/>
          </w:tcPr>
          <w:p w:rsidR="00807206" w:rsidRPr="009975CA" w:rsidRDefault="00807206" w:rsidP="00EE61E7">
            <w:pPr>
              <w:rPr>
                <w:rFonts w:asciiTheme="minorHAnsi" w:hAnsiTheme="minorHAnsi" w:cs="Arial"/>
              </w:rPr>
            </w:pPr>
            <w:proofErr w:type="spellStart"/>
            <w:r w:rsidRPr="009975CA">
              <w:rPr>
                <w:rFonts w:asciiTheme="minorHAnsi" w:hAnsiTheme="minorHAnsi" w:cs="Arial"/>
                <w:bCs/>
              </w:rPr>
              <w:t>Hoads</w:t>
            </w:r>
            <w:proofErr w:type="spellEnd"/>
            <w:r w:rsidRPr="009975CA">
              <w:rPr>
                <w:rFonts w:asciiTheme="minorHAnsi" w:hAnsiTheme="minorHAnsi" w:cs="Arial"/>
                <w:bCs/>
              </w:rPr>
              <w:t xml:space="preserve"> Brook </w:t>
            </w:r>
            <w:proofErr w:type="spellStart"/>
            <w:r w:rsidRPr="009975CA">
              <w:rPr>
                <w:rFonts w:asciiTheme="minorHAnsi" w:hAnsiTheme="minorHAnsi" w:cs="Arial"/>
                <w:bCs/>
              </w:rPr>
              <w:t>Goddards</w:t>
            </w:r>
            <w:proofErr w:type="spellEnd"/>
            <w:r w:rsidRPr="009975CA">
              <w:rPr>
                <w:rFonts w:asciiTheme="minorHAnsi" w:hAnsiTheme="minorHAnsi" w:cs="Arial"/>
                <w:bCs/>
              </w:rPr>
              <w:t xml:space="preserve"> Green Road</w:t>
            </w:r>
          </w:p>
        </w:tc>
        <w:tc>
          <w:tcPr>
            <w:tcW w:w="4531" w:type="dxa"/>
          </w:tcPr>
          <w:p w:rsidR="00807206" w:rsidRPr="009975CA" w:rsidRDefault="00807206" w:rsidP="00EE61E7">
            <w:pPr>
              <w:rPr>
                <w:rFonts w:asciiTheme="minorHAnsi" w:hAnsiTheme="minorHAnsi" w:cs="Arial"/>
              </w:rPr>
            </w:pPr>
            <w:r w:rsidRPr="009975CA">
              <w:rPr>
                <w:rFonts w:asciiTheme="minorHAnsi" w:hAnsiTheme="minorHAnsi" w:cs="Arial"/>
                <w:bCs/>
              </w:rPr>
              <w:t>Conversion of barn to residential annexe, ancillary to the main dwelling</w:t>
            </w:r>
          </w:p>
        </w:tc>
        <w:tc>
          <w:tcPr>
            <w:tcW w:w="2062" w:type="dxa"/>
          </w:tcPr>
          <w:p w:rsidR="00807206" w:rsidRPr="009975CA" w:rsidRDefault="00807206" w:rsidP="00EE61E7">
            <w:pPr>
              <w:rPr>
                <w:rFonts w:asciiTheme="minorHAnsi" w:hAnsiTheme="minorHAnsi" w:cs="Arial"/>
                <w:bCs/>
              </w:rPr>
            </w:pPr>
            <w:r w:rsidRPr="009975CA">
              <w:rPr>
                <w:rFonts w:asciiTheme="minorHAnsi" w:hAnsiTheme="minorHAnsi" w:cs="Arial"/>
                <w:bCs/>
              </w:rPr>
              <w:t>Support</w:t>
            </w:r>
          </w:p>
        </w:tc>
      </w:tr>
      <w:tr w:rsidR="00807206" w:rsidRPr="009975CA" w:rsidTr="00EE61E7">
        <w:tc>
          <w:tcPr>
            <w:tcW w:w="1532" w:type="dxa"/>
          </w:tcPr>
          <w:p w:rsidR="00807206" w:rsidRPr="009975CA" w:rsidRDefault="00807206" w:rsidP="00EE61E7">
            <w:pPr>
              <w:rPr>
                <w:rFonts w:asciiTheme="minorHAnsi" w:hAnsiTheme="minorHAnsi" w:cs="Arial"/>
              </w:rPr>
            </w:pPr>
            <w:r w:rsidRPr="009975CA">
              <w:rPr>
                <w:rFonts w:asciiTheme="minorHAnsi" w:hAnsiTheme="minorHAnsi" w:cs="Arial"/>
              </w:rPr>
              <w:t>15/506160</w:t>
            </w:r>
          </w:p>
          <w:p w:rsidR="00807206" w:rsidRPr="009975CA" w:rsidRDefault="00807206" w:rsidP="00EE61E7">
            <w:pPr>
              <w:rPr>
                <w:rFonts w:asciiTheme="minorHAnsi" w:hAnsiTheme="minorHAnsi" w:cs="Arial"/>
              </w:rPr>
            </w:pPr>
            <w:r w:rsidRPr="009975CA">
              <w:rPr>
                <w:rFonts w:asciiTheme="minorHAnsi" w:hAnsiTheme="minorHAnsi" w:cs="Arial"/>
              </w:rPr>
              <w:lastRenderedPageBreak/>
              <w:t>Full</w:t>
            </w:r>
          </w:p>
        </w:tc>
        <w:tc>
          <w:tcPr>
            <w:tcW w:w="1837" w:type="dxa"/>
          </w:tcPr>
          <w:p w:rsidR="00807206" w:rsidRPr="009975CA" w:rsidRDefault="00807206" w:rsidP="00EE61E7">
            <w:pPr>
              <w:rPr>
                <w:rFonts w:asciiTheme="minorHAnsi" w:hAnsiTheme="minorHAnsi" w:cs="Arial"/>
              </w:rPr>
            </w:pPr>
            <w:r w:rsidRPr="009975CA">
              <w:rPr>
                <w:rFonts w:asciiTheme="minorHAnsi" w:hAnsiTheme="minorHAnsi" w:cs="Arial"/>
              </w:rPr>
              <w:lastRenderedPageBreak/>
              <w:t xml:space="preserve">Springhill </w:t>
            </w:r>
            <w:proofErr w:type="spellStart"/>
            <w:r w:rsidRPr="009975CA">
              <w:rPr>
                <w:rFonts w:asciiTheme="minorHAnsi" w:hAnsiTheme="minorHAnsi" w:cs="Arial"/>
              </w:rPr>
              <w:t>Oast</w:t>
            </w:r>
            <w:proofErr w:type="spellEnd"/>
          </w:p>
          <w:p w:rsidR="00807206" w:rsidRPr="009975CA" w:rsidRDefault="00807206" w:rsidP="00EE61E7">
            <w:pPr>
              <w:rPr>
                <w:rFonts w:asciiTheme="minorHAnsi" w:hAnsiTheme="minorHAnsi" w:cs="Arial"/>
              </w:rPr>
            </w:pPr>
            <w:proofErr w:type="spellStart"/>
            <w:r w:rsidRPr="009975CA">
              <w:rPr>
                <w:rFonts w:asciiTheme="minorHAnsi" w:hAnsiTheme="minorHAnsi" w:cs="Arial"/>
              </w:rPr>
              <w:lastRenderedPageBreak/>
              <w:t>Standen</w:t>
            </w:r>
            <w:proofErr w:type="spellEnd"/>
            <w:r w:rsidRPr="009975CA">
              <w:rPr>
                <w:rFonts w:asciiTheme="minorHAnsi" w:hAnsiTheme="minorHAnsi" w:cs="Arial"/>
              </w:rPr>
              <w:t xml:space="preserve"> Street</w:t>
            </w:r>
          </w:p>
        </w:tc>
        <w:tc>
          <w:tcPr>
            <w:tcW w:w="4531" w:type="dxa"/>
          </w:tcPr>
          <w:p w:rsidR="00807206" w:rsidRPr="009975CA" w:rsidRDefault="00807206" w:rsidP="00EE61E7">
            <w:pPr>
              <w:rPr>
                <w:rFonts w:asciiTheme="minorHAnsi" w:hAnsiTheme="minorHAnsi" w:cs="Arial"/>
              </w:rPr>
            </w:pPr>
            <w:r w:rsidRPr="009975CA">
              <w:rPr>
                <w:rFonts w:asciiTheme="minorHAnsi" w:hAnsiTheme="minorHAnsi" w:cs="Arial"/>
                <w:bCs/>
              </w:rPr>
              <w:lastRenderedPageBreak/>
              <w:t xml:space="preserve">Fit 2no. Velux windows to front and rear </w:t>
            </w:r>
            <w:r w:rsidRPr="009975CA">
              <w:rPr>
                <w:rFonts w:asciiTheme="minorHAnsi" w:hAnsiTheme="minorHAnsi" w:cs="Arial"/>
                <w:bCs/>
              </w:rPr>
              <w:lastRenderedPageBreak/>
              <w:t>of new garage and fit external timber staircase with first floor side door so room can be used as an office and storage above garage</w:t>
            </w:r>
          </w:p>
        </w:tc>
        <w:tc>
          <w:tcPr>
            <w:tcW w:w="2062" w:type="dxa"/>
          </w:tcPr>
          <w:p w:rsidR="00807206" w:rsidRPr="009975CA" w:rsidRDefault="00807206" w:rsidP="00EE61E7">
            <w:pPr>
              <w:rPr>
                <w:rFonts w:asciiTheme="minorHAnsi" w:hAnsiTheme="minorHAnsi" w:cs="Arial"/>
              </w:rPr>
            </w:pPr>
            <w:r w:rsidRPr="009975CA">
              <w:rPr>
                <w:rFonts w:asciiTheme="minorHAnsi" w:hAnsiTheme="minorHAnsi" w:cs="Arial"/>
              </w:rPr>
              <w:lastRenderedPageBreak/>
              <w:t>Support</w:t>
            </w:r>
          </w:p>
        </w:tc>
      </w:tr>
    </w:tbl>
    <w:p w:rsidR="00807206" w:rsidRDefault="00807206" w:rsidP="001225A5">
      <w:pPr>
        <w:pStyle w:val="PlainText"/>
        <w:rPr>
          <w:rFonts w:ascii="Arial" w:hAnsi="Arial" w:cs="Arial"/>
          <w:sz w:val="20"/>
          <w:szCs w:val="20"/>
        </w:rPr>
      </w:pPr>
    </w:p>
    <w:p w:rsidR="00807206" w:rsidRDefault="00BB5332" w:rsidP="004653B9">
      <w:pPr>
        <w:pStyle w:val="PlainText"/>
        <w:ind w:left="720" w:firstLine="720"/>
        <w:rPr>
          <w:rFonts w:ascii="Arial" w:hAnsi="Arial" w:cs="Arial"/>
          <w:sz w:val="20"/>
          <w:szCs w:val="20"/>
        </w:rPr>
      </w:pPr>
      <w:r>
        <w:rPr>
          <w:rFonts w:ascii="Arial" w:hAnsi="Arial" w:cs="Arial"/>
          <w:sz w:val="20"/>
          <w:szCs w:val="20"/>
        </w:rPr>
        <w:t xml:space="preserve">The </w:t>
      </w:r>
      <w:r w:rsidR="00807206">
        <w:rPr>
          <w:rFonts w:ascii="Arial" w:hAnsi="Arial" w:cs="Arial"/>
          <w:sz w:val="20"/>
          <w:szCs w:val="20"/>
        </w:rPr>
        <w:t>following applications</w:t>
      </w:r>
      <w:r w:rsidR="004653B9">
        <w:rPr>
          <w:rFonts w:ascii="Arial" w:hAnsi="Arial" w:cs="Arial"/>
          <w:sz w:val="20"/>
          <w:szCs w:val="20"/>
        </w:rPr>
        <w:t xml:space="preserve"> were</w:t>
      </w:r>
      <w:r w:rsidR="00807206">
        <w:rPr>
          <w:rFonts w:ascii="Arial" w:hAnsi="Arial" w:cs="Arial"/>
          <w:sz w:val="20"/>
          <w:szCs w:val="20"/>
        </w:rPr>
        <w:t xml:space="preserve"> considered:</w:t>
      </w:r>
    </w:p>
    <w:p w:rsidR="00807206" w:rsidRDefault="00807206" w:rsidP="001225A5">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1526"/>
        <w:gridCol w:w="1701"/>
        <w:gridCol w:w="3969"/>
        <w:gridCol w:w="2046"/>
      </w:tblGrid>
      <w:tr w:rsidR="009975CA" w:rsidRPr="009975CA" w:rsidTr="009975CA">
        <w:tc>
          <w:tcPr>
            <w:tcW w:w="1526" w:type="dxa"/>
          </w:tcPr>
          <w:p w:rsidR="009975CA" w:rsidRPr="009975CA" w:rsidRDefault="009975CA" w:rsidP="00EE61E7">
            <w:pPr>
              <w:pStyle w:val="NoSpacing"/>
              <w:rPr>
                <w:b/>
              </w:rPr>
            </w:pPr>
            <w:r w:rsidRPr="009975CA">
              <w:rPr>
                <w:b/>
              </w:rPr>
              <w:t>Application</w:t>
            </w:r>
          </w:p>
        </w:tc>
        <w:tc>
          <w:tcPr>
            <w:tcW w:w="1701" w:type="dxa"/>
          </w:tcPr>
          <w:p w:rsidR="009975CA" w:rsidRPr="009975CA" w:rsidRDefault="009975CA" w:rsidP="00EE61E7">
            <w:pPr>
              <w:pStyle w:val="NoSpacing"/>
              <w:rPr>
                <w:b/>
              </w:rPr>
            </w:pPr>
            <w:r w:rsidRPr="009975CA">
              <w:rPr>
                <w:b/>
              </w:rPr>
              <w:t>Address</w:t>
            </w:r>
          </w:p>
        </w:tc>
        <w:tc>
          <w:tcPr>
            <w:tcW w:w="3969" w:type="dxa"/>
          </w:tcPr>
          <w:p w:rsidR="009975CA" w:rsidRPr="009975CA" w:rsidRDefault="009975CA" w:rsidP="00EE61E7">
            <w:pPr>
              <w:pStyle w:val="NoSpacing"/>
              <w:rPr>
                <w:b/>
              </w:rPr>
            </w:pPr>
            <w:r w:rsidRPr="009975CA">
              <w:rPr>
                <w:b/>
              </w:rPr>
              <w:t>Proposal</w:t>
            </w:r>
          </w:p>
        </w:tc>
        <w:tc>
          <w:tcPr>
            <w:tcW w:w="2046" w:type="dxa"/>
          </w:tcPr>
          <w:p w:rsidR="009975CA" w:rsidRPr="009975CA" w:rsidRDefault="009975CA" w:rsidP="00EE61E7">
            <w:pPr>
              <w:pStyle w:val="NoSpacing"/>
              <w:rPr>
                <w:b/>
              </w:rPr>
            </w:pPr>
            <w:r w:rsidRPr="009975CA">
              <w:rPr>
                <w:b/>
              </w:rPr>
              <w:t>PC recommendation</w:t>
            </w:r>
          </w:p>
        </w:tc>
      </w:tr>
      <w:tr w:rsidR="009975CA" w:rsidRPr="009975CA" w:rsidTr="009975CA">
        <w:tc>
          <w:tcPr>
            <w:tcW w:w="1526" w:type="dxa"/>
          </w:tcPr>
          <w:p w:rsidR="009975CA" w:rsidRPr="009975CA" w:rsidRDefault="009975CA" w:rsidP="00EE61E7">
            <w:pPr>
              <w:pStyle w:val="NoSpacing"/>
              <w:rPr>
                <w:rFonts w:cs="Arial"/>
                <w:bCs/>
              </w:rPr>
            </w:pPr>
            <w:r w:rsidRPr="009975CA">
              <w:rPr>
                <w:rFonts w:cs="Arial"/>
                <w:bCs/>
              </w:rPr>
              <w:t>15/507100</w:t>
            </w:r>
          </w:p>
          <w:p w:rsidR="009975CA" w:rsidRPr="009975CA" w:rsidRDefault="009975CA" w:rsidP="00EE61E7">
            <w:pPr>
              <w:pStyle w:val="NoSpacing"/>
            </w:pPr>
            <w:r w:rsidRPr="009975CA">
              <w:rPr>
                <w:rFonts w:cs="Arial"/>
                <w:bCs/>
              </w:rPr>
              <w:t>FULL</w:t>
            </w:r>
          </w:p>
        </w:tc>
        <w:tc>
          <w:tcPr>
            <w:tcW w:w="1701" w:type="dxa"/>
          </w:tcPr>
          <w:p w:rsidR="009975CA" w:rsidRPr="009975CA" w:rsidRDefault="009975CA" w:rsidP="009975CA">
            <w:pPr>
              <w:pStyle w:val="NoSpacing"/>
            </w:pPr>
            <w:r w:rsidRPr="009975CA">
              <w:t xml:space="preserve">The </w:t>
            </w:r>
            <w:proofErr w:type="spellStart"/>
            <w:r w:rsidRPr="009975CA">
              <w:t>Oast</w:t>
            </w:r>
            <w:proofErr w:type="spellEnd"/>
            <w:r w:rsidRPr="009975CA">
              <w:t xml:space="preserve">, </w:t>
            </w:r>
            <w:proofErr w:type="spellStart"/>
            <w:r w:rsidRPr="009975CA">
              <w:t>Walkhurst</w:t>
            </w:r>
            <w:proofErr w:type="spellEnd"/>
            <w:r w:rsidRPr="009975CA">
              <w:t xml:space="preserve"> </w:t>
            </w:r>
            <w:r w:rsidRPr="009975CA">
              <w:rPr>
                <w:rFonts w:cs="Arial"/>
                <w:bCs/>
              </w:rPr>
              <w:t>Road,</w:t>
            </w:r>
          </w:p>
        </w:tc>
        <w:tc>
          <w:tcPr>
            <w:tcW w:w="3969" w:type="dxa"/>
          </w:tcPr>
          <w:p w:rsidR="009975CA" w:rsidRPr="009975CA" w:rsidRDefault="009975CA" w:rsidP="00EE61E7">
            <w:pPr>
              <w:pStyle w:val="NoSpacing"/>
            </w:pPr>
            <w:r w:rsidRPr="009975CA">
              <w:rPr>
                <w:rFonts w:cs="Arial"/>
              </w:rPr>
              <w:t>Extension to Existing Porch</w:t>
            </w:r>
          </w:p>
        </w:tc>
        <w:tc>
          <w:tcPr>
            <w:tcW w:w="2046" w:type="dxa"/>
          </w:tcPr>
          <w:p w:rsidR="009975CA" w:rsidRPr="009975CA" w:rsidRDefault="009975CA" w:rsidP="00EE61E7">
            <w:pPr>
              <w:pStyle w:val="NoSpacing"/>
            </w:pPr>
            <w:r w:rsidRPr="009975CA">
              <w:t>Support</w:t>
            </w:r>
          </w:p>
        </w:tc>
      </w:tr>
      <w:tr w:rsidR="009975CA" w:rsidRPr="009975CA" w:rsidTr="009975CA">
        <w:tc>
          <w:tcPr>
            <w:tcW w:w="1526" w:type="dxa"/>
          </w:tcPr>
          <w:p w:rsidR="009975CA" w:rsidRPr="009975CA" w:rsidRDefault="009975CA" w:rsidP="00EE61E7">
            <w:pPr>
              <w:pStyle w:val="NoSpacing"/>
              <w:rPr>
                <w:rFonts w:cs="Arial"/>
              </w:rPr>
            </w:pPr>
            <w:r w:rsidRPr="009975CA">
              <w:rPr>
                <w:rFonts w:cs="Arial"/>
              </w:rPr>
              <w:t>15/506716</w:t>
            </w:r>
          </w:p>
          <w:p w:rsidR="009975CA" w:rsidRPr="009975CA" w:rsidRDefault="009975CA" w:rsidP="00EE61E7">
            <w:pPr>
              <w:pStyle w:val="NoSpacing"/>
            </w:pPr>
            <w:r w:rsidRPr="009975CA">
              <w:rPr>
                <w:rFonts w:cs="Arial"/>
              </w:rPr>
              <w:t>FULL</w:t>
            </w:r>
          </w:p>
        </w:tc>
        <w:tc>
          <w:tcPr>
            <w:tcW w:w="1701" w:type="dxa"/>
          </w:tcPr>
          <w:p w:rsidR="009975CA" w:rsidRPr="009975CA" w:rsidRDefault="009975CA" w:rsidP="009975CA">
            <w:pPr>
              <w:pStyle w:val="NoSpacing"/>
            </w:pPr>
            <w:proofErr w:type="spellStart"/>
            <w:r w:rsidRPr="009975CA">
              <w:t>Hartleys</w:t>
            </w:r>
            <w:proofErr w:type="spellEnd"/>
            <w:r w:rsidRPr="009975CA">
              <w:t xml:space="preserve">, </w:t>
            </w:r>
            <w:proofErr w:type="spellStart"/>
            <w:r w:rsidRPr="009975CA">
              <w:t>Cranbrook</w:t>
            </w:r>
            <w:proofErr w:type="spellEnd"/>
            <w:r w:rsidRPr="009975CA">
              <w:t xml:space="preserve"> </w:t>
            </w:r>
            <w:r w:rsidRPr="009975CA">
              <w:rPr>
                <w:rFonts w:cs="Arial"/>
              </w:rPr>
              <w:t>Road</w:t>
            </w:r>
          </w:p>
        </w:tc>
        <w:tc>
          <w:tcPr>
            <w:tcW w:w="3969" w:type="dxa"/>
          </w:tcPr>
          <w:p w:rsidR="009975CA" w:rsidRPr="009975CA" w:rsidRDefault="009975CA" w:rsidP="00EE61E7">
            <w:pPr>
              <w:pStyle w:val="NoSpacing"/>
            </w:pPr>
            <w:r w:rsidRPr="009975CA">
              <w:rPr>
                <w:rFonts w:cs="Arial"/>
              </w:rPr>
              <w:t>Demolition of existing dwelling Erection of replacement dwelling</w:t>
            </w:r>
          </w:p>
        </w:tc>
        <w:tc>
          <w:tcPr>
            <w:tcW w:w="2046" w:type="dxa"/>
          </w:tcPr>
          <w:p w:rsidR="009975CA" w:rsidRPr="009975CA" w:rsidRDefault="009975CA" w:rsidP="00EE61E7">
            <w:pPr>
              <w:pStyle w:val="NoSpacing"/>
              <w:rPr>
                <w:bCs/>
              </w:rPr>
            </w:pPr>
            <w:r w:rsidRPr="009975CA">
              <w:rPr>
                <w:bCs/>
              </w:rPr>
              <w:t>To be considered further at next Planning Committee Meeting</w:t>
            </w:r>
          </w:p>
        </w:tc>
      </w:tr>
      <w:tr w:rsidR="009975CA" w:rsidRPr="009975CA" w:rsidTr="009975CA">
        <w:tc>
          <w:tcPr>
            <w:tcW w:w="1526" w:type="dxa"/>
          </w:tcPr>
          <w:p w:rsidR="009975CA" w:rsidRPr="009975CA" w:rsidRDefault="009975CA" w:rsidP="00EE61E7">
            <w:pPr>
              <w:pStyle w:val="NoSpacing"/>
              <w:rPr>
                <w:rFonts w:cs="Arial"/>
              </w:rPr>
            </w:pPr>
            <w:r w:rsidRPr="009975CA">
              <w:rPr>
                <w:rFonts w:cs="Arial"/>
              </w:rPr>
              <w:t>15/506557</w:t>
            </w:r>
          </w:p>
          <w:p w:rsidR="009975CA" w:rsidRPr="009975CA" w:rsidRDefault="009975CA" w:rsidP="00EE61E7">
            <w:pPr>
              <w:pStyle w:val="NoSpacing"/>
            </w:pPr>
            <w:r w:rsidRPr="009975CA">
              <w:rPr>
                <w:rFonts w:cs="Arial"/>
              </w:rPr>
              <w:t>FULL</w:t>
            </w:r>
          </w:p>
        </w:tc>
        <w:tc>
          <w:tcPr>
            <w:tcW w:w="1701" w:type="dxa"/>
          </w:tcPr>
          <w:p w:rsidR="009975CA" w:rsidRPr="009975CA" w:rsidRDefault="009975CA" w:rsidP="009975CA">
            <w:pPr>
              <w:pStyle w:val="NoSpacing"/>
            </w:pPr>
            <w:r w:rsidRPr="009975CA">
              <w:t xml:space="preserve">Tumbledown Cottage, Chapel Lane </w:t>
            </w:r>
          </w:p>
          <w:p w:rsidR="009975CA" w:rsidRPr="009975CA" w:rsidRDefault="009975CA" w:rsidP="00EE61E7">
            <w:pPr>
              <w:pStyle w:val="NoSpacing"/>
            </w:pPr>
          </w:p>
        </w:tc>
        <w:tc>
          <w:tcPr>
            <w:tcW w:w="3969" w:type="dxa"/>
          </w:tcPr>
          <w:p w:rsidR="009975CA" w:rsidRPr="009975CA" w:rsidRDefault="009975CA" w:rsidP="00EE61E7">
            <w:pPr>
              <w:pStyle w:val="NoSpacing"/>
            </w:pPr>
            <w:r w:rsidRPr="009975CA">
              <w:rPr>
                <w:bCs/>
              </w:rPr>
              <w:t>Two storey extension to rear and dormer window to south elevation</w:t>
            </w:r>
          </w:p>
        </w:tc>
        <w:tc>
          <w:tcPr>
            <w:tcW w:w="2046" w:type="dxa"/>
          </w:tcPr>
          <w:p w:rsidR="009975CA" w:rsidRPr="009975CA" w:rsidRDefault="009975CA" w:rsidP="00EE61E7">
            <w:pPr>
              <w:pStyle w:val="NoSpacing"/>
            </w:pPr>
            <w:r w:rsidRPr="009975CA">
              <w:t>Support</w:t>
            </w:r>
          </w:p>
        </w:tc>
      </w:tr>
      <w:tr w:rsidR="009975CA" w:rsidRPr="009975CA" w:rsidTr="009975CA">
        <w:tc>
          <w:tcPr>
            <w:tcW w:w="1526" w:type="dxa"/>
          </w:tcPr>
          <w:p w:rsidR="009975CA" w:rsidRPr="009975CA" w:rsidRDefault="009975CA" w:rsidP="00EE61E7">
            <w:pPr>
              <w:pStyle w:val="NoSpacing"/>
              <w:rPr>
                <w:bCs/>
              </w:rPr>
            </w:pPr>
            <w:r w:rsidRPr="009975CA">
              <w:rPr>
                <w:bCs/>
              </w:rPr>
              <w:t>15/507122</w:t>
            </w:r>
          </w:p>
          <w:p w:rsidR="009975CA" w:rsidRPr="009975CA" w:rsidRDefault="009975CA" w:rsidP="00EE61E7">
            <w:pPr>
              <w:pStyle w:val="NoSpacing"/>
              <w:rPr>
                <w:bCs/>
              </w:rPr>
            </w:pPr>
            <w:r w:rsidRPr="009975CA">
              <w:rPr>
                <w:bCs/>
              </w:rPr>
              <w:t>FULL</w:t>
            </w:r>
          </w:p>
        </w:tc>
        <w:tc>
          <w:tcPr>
            <w:tcW w:w="1701" w:type="dxa"/>
          </w:tcPr>
          <w:p w:rsidR="009975CA" w:rsidRPr="009975CA" w:rsidRDefault="009975CA" w:rsidP="009975CA">
            <w:pPr>
              <w:pStyle w:val="NoSpacing"/>
            </w:pPr>
            <w:r w:rsidRPr="009975CA">
              <w:rPr>
                <w:bCs/>
              </w:rPr>
              <w:t xml:space="preserve">The Cowshed, Great Nineveh Farm, Nineveh Lane </w:t>
            </w:r>
          </w:p>
          <w:p w:rsidR="009975CA" w:rsidRPr="009975CA" w:rsidRDefault="009975CA" w:rsidP="00EE61E7">
            <w:pPr>
              <w:pStyle w:val="NoSpacing"/>
            </w:pPr>
          </w:p>
        </w:tc>
        <w:tc>
          <w:tcPr>
            <w:tcW w:w="3969" w:type="dxa"/>
          </w:tcPr>
          <w:p w:rsidR="009975CA" w:rsidRPr="009975CA" w:rsidRDefault="009975CA" w:rsidP="00EE61E7">
            <w:pPr>
              <w:pStyle w:val="NoSpacing"/>
            </w:pPr>
            <w:r w:rsidRPr="009975CA">
              <w:t>Installation of 5KW solar PV system to roof of outbuilding</w:t>
            </w:r>
          </w:p>
        </w:tc>
        <w:tc>
          <w:tcPr>
            <w:tcW w:w="2046" w:type="dxa"/>
          </w:tcPr>
          <w:p w:rsidR="009975CA" w:rsidRPr="009975CA" w:rsidRDefault="009975CA" w:rsidP="00EE61E7">
            <w:pPr>
              <w:pStyle w:val="NoSpacing"/>
              <w:rPr>
                <w:bCs/>
              </w:rPr>
            </w:pPr>
            <w:r w:rsidRPr="009975CA">
              <w:rPr>
                <w:bCs/>
              </w:rPr>
              <w:t>Support</w:t>
            </w:r>
          </w:p>
        </w:tc>
      </w:tr>
    </w:tbl>
    <w:p w:rsidR="00807206" w:rsidRDefault="00807206" w:rsidP="001225A5">
      <w:pPr>
        <w:pStyle w:val="PlainText"/>
        <w:rPr>
          <w:rFonts w:ascii="Arial" w:hAnsi="Arial" w:cs="Arial"/>
          <w:sz w:val="20"/>
          <w:szCs w:val="20"/>
        </w:rPr>
      </w:pPr>
    </w:p>
    <w:p w:rsidR="00504EB7" w:rsidRDefault="005F2AB9" w:rsidP="00504EB7">
      <w:pPr>
        <w:pStyle w:val="NoSpacing"/>
        <w:rPr>
          <w:b/>
          <w:lang w:eastAsia="en-GB"/>
        </w:rPr>
      </w:pPr>
      <w:r>
        <w:rPr>
          <w:b/>
          <w:lang w:eastAsia="en-GB"/>
        </w:rPr>
        <w:t>107</w:t>
      </w:r>
      <w:r w:rsidR="00DD5DC4">
        <w:rPr>
          <w:b/>
          <w:lang w:eastAsia="en-GB"/>
        </w:rPr>
        <w:t>/15</w:t>
      </w:r>
      <w:r w:rsidR="00DD5DC4">
        <w:rPr>
          <w:b/>
          <w:lang w:eastAsia="en-GB"/>
        </w:rPr>
        <w:tab/>
      </w:r>
      <w:r w:rsidR="00DD5DC4">
        <w:rPr>
          <w:b/>
          <w:lang w:eastAsia="en-GB"/>
        </w:rPr>
        <w:tab/>
      </w:r>
      <w:r w:rsidR="00504EB7">
        <w:rPr>
          <w:b/>
          <w:lang w:eastAsia="en-GB"/>
        </w:rPr>
        <w:t>Financial Report</w:t>
      </w:r>
    </w:p>
    <w:p w:rsidR="00BB5332" w:rsidRDefault="00BB5332" w:rsidP="00504EB7">
      <w:pPr>
        <w:pStyle w:val="NoSpacing"/>
        <w:rPr>
          <w:b/>
          <w:lang w:eastAsia="en-GB"/>
        </w:rPr>
      </w:pPr>
    </w:p>
    <w:p w:rsidR="005B291D" w:rsidRDefault="00892A47" w:rsidP="006765CE">
      <w:pPr>
        <w:pStyle w:val="NoSpacing"/>
        <w:numPr>
          <w:ilvl w:val="0"/>
          <w:numId w:val="15"/>
        </w:numPr>
        <w:rPr>
          <w:lang w:eastAsia="en-GB"/>
        </w:rPr>
      </w:pPr>
      <w:r>
        <w:rPr>
          <w:lang w:eastAsia="en-GB"/>
        </w:rPr>
        <w:t xml:space="preserve">Monthly Finance report. </w:t>
      </w:r>
      <w:r w:rsidR="006765CE">
        <w:rPr>
          <w:lang w:eastAsia="en-GB"/>
        </w:rPr>
        <w:t xml:space="preserve"> </w:t>
      </w:r>
      <w:r w:rsidRPr="006765CE">
        <w:rPr>
          <w:b/>
          <w:lang w:eastAsia="en-GB"/>
        </w:rPr>
        <w:t>Resolved that payment of the</w:t>
      </w:r>
      <w:bookmarkStart w:id="0" w:name="_GoBack"/>
      <w:bookmarkEnd w:id="0"/>
      <w:r w:rsidR="009975CA">
        <w:rPr>
          <w:b/>
          <w:lang w:eastAsia="en-GB"/>
        </w:rPr>
        <w:t xml:space="preserve"> August</w:t>
      </w:r>
      <w:r w:rsidR="003835F4">
        <w:rPr>
          <w:b/>
          <w:lang w:eastAsia="en-GB"/>
        </w:rPr>
        <w:t xml:space="preserve"> </w:t>
      </w:r>
      <w:r w:rsidRPr="006765CE">
        <w:rPr>
          <w:b/>
          <w:lang w:eastAsia="en-GB"/>
        </w:rPr>
        <w:t>201</w:t>
      </w:r>
      <w:r w:rsidR="006D66B7" w:rsidRPr="006765CE">
        <w:rPr>
          <w:b/>
          <w:lang w:eastAsia="en-GB"/>
        </w:rPr>
        <w:t>5</w:t>
      </w:r>
      <w:r w:rsidR="001B7418" w:rsidRPr="006765CE">
        <w:rPr>
          <w:b/>
          <w:lang w:eastAsia="en-GB"/>
        </w:rPr>
        <w:t xml:space="preserve"> cheque list is ratified and</w:t>
      </w:r>
      <w:r w:rsidRPr="006765CE">
        <w:rPr>
          <w:b/>
          <w:lang w:eastAsia="en-GB"/>
        </w:rPr>
        <w:t xml:space="preserve"> ap</w:t>
      </w:r>
      <w:r w:rsidR="00EE127A" w:rsidRPr="006765CE">
        <w:rPr>
          <w:b/>
          <w:lang w:eastAsia="en-GB"/>
        </w:rPr>
        <w:t>proved and the Chairman</w:t>
      </w:r>
      <w:r w:rsidR="003835F4">
        <w:rPr>
          <w:b/>
          <w:lang w:eastAsia="en-GB"/>
        </w:rPr>
        <w:t xml:space="preserve"> of the meeting</w:t>
      </w:r>
      <w:r w:rsidR="00EE127A" w:rsidRPr="006765CE">
        <w:rPr>
          <w:b/>
          <w:lang w:eastAsia="en-GB"/>
        </w:rPr>
        <w:t xml:space="preserve"> signed the Bank reconciliation and Bank statement</w:t>
      </w:r>
      <w:r w:rsidR="000C4759">
        <w:rPr>
          <w:b/>
          <w:lang w:eastAsia="en-GB"/>
        </w:rPr>
        <w:t xml:space="preserve"> for</w:t>
      </w:r>
      <w:r w:rsidR="009975CA">
        <w:rPr>
          <w:b/>
          <w:lang w:eastAsia="en-GB"/>
        </w:rPr>
        <w:t xml:space="preserve"> July</w:t>
      </w:r>
      <w:r w:rsidR="000C4759">
        <w:rPr>
          <w:b/>
          <w:lang w:eastAsia="en-GB"/>
        </w:rPr>
        <w:t xml:space="preserve"> and</w:t>
      </w:r>
      <w:r w:rsidR="009975CA">
        <w:rPr>
          <w:b/>
          <w:lang w:eastAsia="en-GB"/>
        </w:rPr>
        <w:t xml:space="preserve"> August</w:t>
      </w:r>
      <w:r w:rsidR="00EE127A" w:rsidRPr="006765CE">
        <w:rPr>
          <w:b/>
          <w:lang w:eastAsia="en-GB"/>
        </w:rPr>
        <w:t>.</w:t>
      </w:r>
      <w:r w:rsidR="0056665D">
        <w:rPr>
          <w:lang w:eastAsia="en-GB"/>
        </w:rPr>
        <w:t xml:space="preserve">  </w:t>
      </w:r>
    </w:p>
    <w:p w:rsidR="009975CA" w:rsidRDefault="009975CA" w:rsidP="006765CE">
      <w:pPr>
        <w:pStyle w:val="NoSpacing"/>
        <w:numPr>
          <w:ilvl w:val="0"/>
          <w:numId w:val="15"/>
        </w:numPr>
        <w:rPr>
          <w:lang w:eastAsia="en-GB"/>
        </w:rPr>
      </w:pPr>
      <w:r>
        <w:rPr>
          <w:lang w:eastAsia="en-GB"/>
        </w:rPr>
        <w:t>Audit Report. The internal audit report 2014/15 had been circulated prior to the meeting. No comments were made</w:t>
      </w:r>
      <w:r w:rsidR="00BB5332">
        <w:rPr>
          <w:lang w:eastAsia="en-GB"/>
        </w:rPr>
        <w:t>.</w:t>
      </w:r>
    </w:p>
    <w:p w:rsidR="009975CA" w:rsidRDefault="009975CA" w:rsidP="009975CA">
      <w:pPr>
        <w:pStyle w:val="NoSpacing"/>
        <w:numPr>
          <w:ilvl w:val="0"/>
          <w:numId w:val="15"/>
        </w:numPr>
        <w:rPr>
          <w:lang w:eastAsia="en-GB"/>
        </w:rPr>
      </w:pPr>
      <w:r>
        <w:rPr>
          <w:lang w:eastAsia="en-GB"/>
        </w:rPr>
        <w:t>Application for Support to a Sight Impaired Person.</w:t>
      </w:r>
      <w:r w:rsidR="00EB2DCC">
        <w:rPr>
          <w:lang w:eastAsia="en-GB"/>
        </w:rPr>
        <w:t xml:space="preserve"> Details had been circulated prior to the meeting. A parishioner had made a request on behalf of another parishioner for financial support in meeting the need for a specific piece of equipment. The Parish Council felt that this request should come from a charitable institution, such as the RNIB.</w:t>
      </w:r>
    </w:p>
    <w:p w:rsidR="00C15773" w:rsidRDefault="00C15773" w:rsidP="00772967">
      <w:pPr>
        <w:pStyle w:val="NoSpacing"/>
        <w:ind w:left="1440"/>
        <w:rPr>
          <w:lang w:eastAsia="en-GB"/>
        </w:rPr>
      </w:pPr>
    </w:p>
    <w:p w:rsidR="00EE127A" w:rsidRDefault="005F2AB9" w:rsidP="00EE127A">
      <w:pPr>
        <w:pStyle w:val="NoSpacing"/>
        <w:rPr>
          <w:b/>
          <w:lang w:eastAsia="en-GB"/>
        </w:rPr>
      </w:pPr>
      <w:r>
        <w:rPr>
          <w:b/>
          <w:lang w:eastAsia="en-GB"/>
        </w:rPr>
        <w:t>108</w:t>
      </w:r>
      <w:r w:rsidR="00FD53B4">
        <w:rPr>
          <w:b/>
          <w:lang w:eastAsia="en-GB"/>
        </w:rPr>
        <w:t>/15</w:t>
      </w:r>
      <w:r w:rsidR="00EE127A">
        <w:rPr>
          <w:b/>
          <w:lang w:eastAsia="en-GB"/>
        </w:rPr>
        <w:tab/>
      </w:r>
      <w:r w:rsidR="00EE127A">
        <w:rPr>
          <w:b/>
          <w:lang w:eastAsia="en-GB"/>
        </w:rPr>
        <w:tab/>
      </w:r>
      <w:r w:rsidR="001B7418">
        <w:rPr>
          <w:b/>
          <w:lang w:eastAsia="en-GB"/>
        </w:rPr>
        <w:t>Correspondence</w:t>
      </w:r>
    </w:p>
    <w:p w:rsidR="00BB5332" w:rsidRDefault="00BB5332" w:rsidP="00EE127A">
      <w:pPr>
        <w:pStyle w:val="NoSpacing"/>
        <w:rPr>
          <w:b/>
          <w:lang w:eastAsia="en-GB"/>
        </w:rPr>
      </w:pPr>
    </w:p>
    <w:p w:rsidR="00546436" w:rsidRDefault="00FA5AA1" w:rsidP="00FA5AA1">
      <w:pPr>
        <w:pStyle w:val="NoSpacing"/>
        <w:rPr>
          <w:lang w:eastAsia="en-GB"/>
        </w:rPr>
      </w:pPr>
      <w:r>
        <w:rPr>
          <w:lang w:eastAsia="en-GB"/>
        </w:rPr>
        <w:tab/>
      </w:r>
      <w:r>
        <w:rPr>
          <w:lang w:eastAsia="en-GB"/>
        </w:rPr>
        <w:tab/>
        <w:t>No items.</w:t>
      </w:r>
    </w:p>
    <w:p w:rsidR="00FA5AA1" w:rsidRDefault="00FA5AA1" w:rsidP="00FA5AA1">
      <w:pPr>
        <w:pStyle w:val="NoSpacing"/>
        <w:rPr>
          <w:lang w:eastAsia="en-GB"/>
        </w:rPr>
      </w:pPr>
    </w:p>
    <w:p w:rsidR="00EB47F2" w:rsidRDefault="005F2AB9" w:rsidP="008E0585">
      <w:pPr>
        <w:pStyle w:val="NoSpacing"/>
        <w:rPr>
          <w:b/>
        </w:rPr>
      </w:pPr>
      <w:r>
        <w:rPr>
          <w:b/>
        </w:rPr>
        <w:t>109</w:t>
      </w:r>
      <w:r w:rsidR="00FD53B4">
        <w:rPr>
          <w:b/>
        </w:rPr>
        <w:t>/15</w:t>
      </w:r>
      <w:r w:rsidR="003533C7">
        <w:rPr>
          <w:b/>
        </w:rPr>
        <w:tab/>
      </w:r>
      <w:r w:rsidR="003533C7">
        <w:rPr>
          <w:b/>
        </w:rPr>
        <w:tab/>
      </w:r>
      <w:r w:rsidR="007925BD">
        <w:rPr>
          <w:b/>
        </w:rPr>
        <w:t>Items for future consideration</w:t>
      </w:r>
    </w:p>
    <w:p w:rsidR="00BB5332" w:rsidRDefault="00BB5332" w:rsidP="008E0585">
      <w:pPr>
        <w:pStyle w:val="NoSpacing"/>
        <w:rPr>
          <w:b/>
        </w:rPr>
      </w:pPr>
    </w:p>
    <w:p w:rsidR="008E0585" w:rsidRPr="008E0585" w:rsidRDefault="008E0585" w:rsidP="008E0585">
      <w:pPr>
        <w:pStyle w:val="NoSpacing"/>
        <w:numPr>
          <w:ilvl w:val="0"/>
          <w:numId w:val="30"/>
        </w:numPr>
      </w:pPr>
      <w:r>
        <w:t xml:space="preserve">Cllr J Ellis raised concerns about parking connected with the school and non-compliances with the </w:t>
      </w:r>
      <w:proofErr w:type="gramStart"/>
      <w:r>
        <w:t>highway code</w:t>
      </w:r>
      <w:proofErr w:type="gramEnd"/>
      <w:r>
        <w:t>, and how this may cause near misses with accidents.</w:t>
      </w:r>
    </w:p>
    <w:p w:rsidR="00684C0F" w:rsidRPr="00684C0F" w:rsidRDefault="00684C0F" w:rsidP="00684C0F">
      <w:pPr>
        <w:pStyle w:val="NoSpacing"/>
      </w:pPr>
    </w:p>
    <w:p w:rsidR="003533C7" w:rsidRDefault="005F2AB9" w:rsidP="00C5632B">
      <w:pPr>
        <w:pStyle w:val="NoSpacing"/>
        <w:rPr>
          <w:b/>
        </w:rPr>
      </w:pPr>
      <w:r>
        <w:rPr>
          <w:b/>
        </w:rPr>
        <w:lastRenderedPageBreak/>
        <w:t>110</w:t>
      </w:r>
      <w:r w:rsidR="001B7418">
        <w:rPr>
          <w:b/>
        </w:rPr>
        <w:t>/</w:t>
      </w:r>
      <w:r w:rsidR="00FD53B4">
        <w:rPr>
          <w:b/>
        </w:rPr>
        <w:t>15</w:t>
      </w:r>
      <w:r w:rsidR="00C8400A">
        <w:rPr>
          <w:b/>
        </w:rPr>
        <w:tab/>
      </w:r>
      <w:r w:rsidR="00C8400A">
        <w:rPr>
          <w:b/>
        </w:rPr>
        <w:tab/>
      </w:r>
      <w:r w:rsidR="003533C7">
        <w:rPr>
          <w:b/>
        </w:rPr>
        <w:t>Date of Next Meeting</w:t>
      </w:r>
    </w:p>
    <w:p w:rsidR="00900453" w:rsidRDefault="00900453" w:rsidP="00546436">
      <w:pPr>
        <w:ind w:left="1440"/>
        <w:rPr>
          <w:rFonts w:ascii="Arial" w:hAnsi="Arial" w:cs="Arial"/>
          <w:b/>
          <w:bCs/>
          <w:sz w:val="20"/>
          <w:szCs w:val="20"/>
        </w:rPr>
      </w:pPr>
      <w:proofErr w:type="gramStart"/>
      <w:r>
        <w:rPr>
          <w:rFonts w:ascii="Arial" w:hAnsi="Arial" w:cs="Arial"/>
          <w:sz w:val="20"/>
          <w:szCs w:val="20"/>
        </w:rPr>
        <w:t xml:space="preserve">Ordinary Meeting of the Parish Council </w:t>
      </w:r>
      <w:r w:rsidRPr="00BB2983">
        <w:rPr>
          <w:rFonts w:ascii="Arial" w:hAnsi="Arial" w:cs="Arial"/>
          <w:b/>
          <w:bCs/>
          <w:sz w:val="20"/>
          <w:szCs w:val="20"/>
        </w:rPr>
        <w:t>Monday</w:t>
      </w:r>
      <w:r w:rsidR="00125C2D">
        <w:rPr>
          <w:rFonts w:ascii="Arial" w:hAnsi="Arial" w:cs="Arial"/>
          <w:b/>
          <w:bCs/>
          <w:sz w:val="20"/>
          <w:szCs w:val="20"/>
        </w:rPr>
        <w:t xml:space="preserve"> 19</w:t>
      </w:r>
      <w:r w:rsidR="00125C2D" w:rsidRPr="00125C2D">
        <w:rPr>
          <w:rFonts w:ascii="Arial" w:hAnsi="Arial" w:cs="Arial"/>
          <w:b/>
          <w:bCs/>
          <w:sz w:val="20"/>
          <w:szCs w:val="20"/>
          <w:vertAlign w:val="superscript"/>
        </w:rPr>
        <w:t>th</w:t>
      </w:r>
      <w:r w:rsidR="00125C2D">
        <w:rPr>
          <w:rFonts w:ascii="Arial" w:hAnsi="Arial" w:cs="Arial"/>
          <w:b/>
          <w:bCs/>
          <w:sz w:val="20"/>
          <w:szCs w:val="20"/>
        </w:rPr>
        <w:t xml:space="preserve"> October</w:t>
      </w:r>
      <w:r w:rsidR="00236AB9">
        <w:rPr>
          <w:rFonts w:ascii="Arial" w:hAnsi="Arial" w:cs="Arial"/>
          <w:b/>
          <w:bCs/>
          <w:sz w:val="20"/>
          <w:szCs w:val="20"/>
        </w:rPr>
        <w:t xml:space="preserve"> </w:t>
      </w:r>
      <w:r>
        <w:rPr>
          <w:rFonts w:ascii="Arial" w:hAnsi="Arial" w:cs="Arial"/>
          <w:b/>
          <w:bCs/>
          <w:sz w:val="20"/>
          <w:szCs w:val="20"/>
        </w:rPr>
        <w:t>2015 at</w:t>
      </w:r>
      <w:r w:rsidR="00D946A6">
        <w:rPr>
          <w:rFonts w:ascii="Arial" w:hAnsi="Arial" w:cs="Arial"/>
          <w:b/>
          <w:bCs/>
          <w:sz w:val="20"/>
          <w:szCs w:val="20"/>
        </w:rPr>
        <w:t xml:space="preserve"> Memorial Hall, Benenden</w:t>
      </w:r>
      <w:r w:rsidR="006D5F2E">
        <w:rPr>
          <w:rFonts w:ascii="Arial" w:hAnsi="Arial" w:cs="Arial"/>
          <w:b/>
          <w:bCs/>
          <w:sz w:val="20"/>
          <w:szCs w:val="20"/>
        </w:rPr>
        <w:t xml:space="preserve"> </w:t>
      </w:r>
      <w:r w:rsidR="00546436">
        <w:rPr>
          <w:rFonts w:ascii="Arial" w:hAnsi="Arial" w:cs="Arial"/>
          <w:b/>
          <w:bCs/>
          <w:sz w:val="20"/>
          <w:szCs w:val="20"/>
        </w:rPr>
        <w:t xml:space="preserve">at </w:t>
      </w:r>
      <w:r>
        <w:rPr>
          <w:rFonts w:ascii="Arial" w:hAnsi="Arial" w:cs="Arial"/>
          <w:b/>
          <w:bCs/>
          <w:sz w:val="20"/>
          <w:szCs w:val="20"/>
        </w:rPr>
        <w:t>7:30pm</w:t>
      </w:r>
      <w:r w:rsidR="006D5F2E">
        <w:rPr>
          <w:rFonts w:ascii="Arial" w:hAnsi="Arial" w:cs="Arial"/>
          <w:b/>
          <w:bCs/>
          <w:sz w:val="20"/>
          <w:szCs w:val="20"/>
        </w:rPr>
        <w:t>.</w:t>
      </w:r>
      <w:proofErr w:type="gramEnd"/>
    </w:p>
    <w:p w:rsidR="00EB47F2" w:rsidRDefault="005F2AB9" w:rsidP="003533C7">
      <w:pPr>
        <w:pStyle w:val="NoSpacing"/>
      </w:pPr>
      <w:r>
        <w:rPr>
          <w:b/>
        </w:rPr>
        <w:t>111</w:t>
      </w:r>
      <w:r w:rsidR="00896B15">
        <w:rPr>
          <w:b/>
        </w:rPr>
        <w:t>/15</w:t>
      </w:r>
      <w:r w:rsidR="00896B15">
        <w:rPr>
          <w:b/>
        </w:rPr>
        <w:tab/>
      </w:r>
      <w:r w:rsidR="00896B15">
        <w:rPr>
          <w:b/>
        </w:rPr>
        <w:tab/>
      </w:r>
      <w:r w:rsidR="008F2667">
        <w:t xml:space="preserve">The </w:t>
      </w:r>
      <w:r w:rsidR="00C8400A">
        <w:t xml:space="preserve">meeting closed at </w:t>
      </w:r>
      <w:r w:rsidR="00D946A6">
        <w:t>9:20pm</w:t>
      </w:r>
    </w:p>
    <w:sectPr w:rsidR="00EB47F2" w:rsidSect="00697D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DA" w:rsidRDefault="000D65DA" w:rsidP="00C5632B">
      <w:pPr>
        <w:spacing w:after="0" w:line="240" w:lineRule="auto"/>
      </w:pPr>
      <w:r>
        <w:separator/>
      </w:r>
    </w:p>
  </w:endnote>
  <w:endnote w:type="continuationSeparator" w:id="0">
    <w:p w:rsidR="000D65DA" w:rsidRDefault="000D65DA" w:rsidP="00C5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17" w:rsidRDefault="005E4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17" w:rsidRDefault="005E4517" w:rsidP="00C5632B">
    <w:pPr>
      <w:pStyle w:val="Footer"/>
      <w:pBdr>
        <w:top w:val="thinThickSmallGap" w:sz="24" w:space="1" w:color="622423"/>
      </w:pBdr>
      <w:tabs>
        <w:tab w:val="clear" w:pos="4513"/>
      </w:tabs>
      <w:rPr>
        <w:rFonts w:ascii="Cambria" w:hAnsi="Cambria"/>
        <w:noProof/>
      </w:rPr>
    </w:pPr>
    <w:r>
      <w:rPr>
        <w:rFonts w:ascii="Cambria" w:hAnsi="Cambria"/>
      </w:rPr>
      <w:t>Chairman…………………………………………………………………  Date……………………………………</w:t>
    </w:r>
    <w:r>
      <w:rPr>
        <w:rFonts w:ascii="Cambria" w:hAnsi="Cambria"/>
      </w:rPr>
      <w:tab/>
      <w:t xml:space="preserve">Page </w:t>
    </w:r>
    <w:r>
      <w:fldChar w:fldCharType="begin"/>
    </w:r>
    <w:r>
      <w:instrText xml:space="preserve"> PAGE   \* MERGEFORMAT </w:instrText>
    </w:r>
    <w:r>
      <w:fldChar w:fldCharType="separate"/>
    </w:r>
    <w:r w:rsidR="0068390E" w:rsidRPr="0068390E">
      <w:rPr>
        <w:rFonts w:ascii="Cambria" w:hAnsi="Cambria"/>
        <w:noProof/>
      </w:rPr>
      <w:t>4</w:t>
    </w:r>
    <w:r>
      <w:rPr>
        <w:rFonts w:ascii="Cambria" w:hAnsi="Cambria"/>
        <w:noProof/>
      </w:rPr>
      <w:fldChar w:fldCharType="end"/>
    </w:r>
  </w:p>
  <w:p w:rsidR="005E4517" w:rsidRDefault="005E4517" w:rsidP="00C5632B">
    <w:pPr>
      <w:pStyle w:val="Footer"/>
      <w:pBdr>
        <w:top w:val="thinThickSmallGap" w:sz="24" w:space="1" w:color="622423"/>
      </w:pBdr>
      <w:rPr>
        <w:rFonts w:ascii="Cambria" w:hAnsi="Cambria"/>
        <w:noProof/>
      </w:rPr>
    </w:pPr>
  </w:p>
  <w:p w:rsidR="005E4517" w:rsidRPr="00501A02" w:rsidRDefault="005E4517" w:rsidP="00C5632B">
    <w:pPr>
      <w:pStyle w:val="Footer"/>
      <w:pBdr>
        <w:top w:val="thinThickSmallGap" w:sz="24" w:space="1" w:color="622423"/>
      </w:pBdr>
      <w:rPr>
        <w:rFonts w:ascii="Cambria" w:hAnsi="Cambria"/>
        <w:i/>
      </w:rPr>
    </w:pPr>
    <w:r>
      <w:rPr>
        <w:rFonts w:ascii="Cambria" w:hAnsi="Cambria"/>
        <w:i/>
        <w:noProof/>
      </w:rPr>
      <w:t>These minutes are not a verbatim record of the meeting, but a summary of discussion and decisions taken at the meeting.</w:t>
    </w:r>
  </w:p>
  <w:p w:rsidR="005E4517" w:rsidRDefault="005E4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17" w:rsidRDefault="005E4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DA" w:rsidRDefault="000D65DA" w:rsidP="00C5632B">
      <w:pPr>
        <w:spacing w:after="0" w:line="240" w:lineRule="auto"/>
      </w:pPr>
      <w:r>
        <w:separator/>
      </w:r>
    </w:p>
  </w:footnote>
  <w:footnote w:type="continuationSeparator" w:id="0">
    <w:p w:rsidR="000D65DA" w:rsidRDefault="000D65DA" w:rsidP="00C56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17" w:rsidRDefault="005E4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17" w:rsidRDefault="005E45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17" w:rsidRDefault="005E4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36D"/>
    <w:multiLevelType w:val="hybridMultilevel"/>
    <w:tmpl w:val="C7C66DB2"/>
    <w:lvl w:ilvl="0" w:tplc="5A9812CA">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AE06FD0"/>
    <w:multiLevelType w:val="hybridMultilevel"/>
    <w:tmpl w:val="79F2CA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F9D2B62"/>
    <w:multiLevelType w:val="hybridMultilevel"/>
    <w:tmpl w:val="1EDE784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0B514F5"/>
    <w:multiLevelType w:val="hybridMultilevel"/>
    <w:tmpl w:val="3D94EA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07503C"/>
    <w:multiLevelType w:val="hybridMultilevel"/>
    <w:tmpl w:val="915282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3AF3690"/>
    <w:multiLevelType w:val="hybridMultilevel"/>
    <w:tmpl w:val="7682BF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3C200EF"/>
    <w:multiLevelType w:val="hybridMultilevel"/>
    <w:tmpl w:val="12386FF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801605F"/>
    <w:multiLevelType w:val="hybridMultilevel"/>
    <w:tmpl w:val="CAC690DE"/>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8">
    <w:nsid w:val="348871B4"/>
    <w:multiLevelType w:val="hybridMultilevel"/>
    <w:tmpl w:val="331ABC66"/>
    <w:lvl w:ilvl="0" w:tplc="91B0B6B8">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71B43CA"/>
    <w:multiLevelType w:val="hybridMultilevel"/>
    <w:tmpl w:val="2F52A9DA"/>
    <w:lvl w:ilvl="0" w:tplc="5A9812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A0D3C34"/>
    <w:multiLevelType w:val="hybridMultilevel"/>
    <w:tmpl w:val="C4E03F8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E574A25"/>
    <w:multiLevelType w:val="hybridMultilevel"/>
    <w:tmpl w:val="2256C240"/>
    <w:lvl w:ilvl="0" w:tplc="C00E5000">
      <w:start w:val="1"/>
      <w:numFmt w:val="decimal"/>
      <w:lvlText w:val="%1."/>
      <w:lvlJc w:val="left"/>
      <w:pPr>
        <w:ind w:left="1800" w:hanging="360"/>
      </w:pPr>
      <w:rPr>
        <w:rFonts w:ascii="Calibri" w:eastAsia="Calibri" w:hAnsi="Calibri" w:cs="Times New Roman"/>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1C72CEF"/>
    <w:multiLevelType w:val="hybridMultilevel"/>
    <w:tmpl w:val="27A2D3DA"/>
    <w:lvl w:ilvl="0" w:tplc="91B0B6B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2771F62"/>
    <w:multiLevelType w:val="hybridMultilevel"/>
    <w:tmpl w:val="55004770"/>
    <w:lvl w:ilvl="0" w:tplc="B8D0B6B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50351A3"/>
    <w:multiLevelType w:val="hybridMultilevel"/>
    <w:tmpl w:val="07E63BD2"/>
    <w:lvl w:ilvl="0" w:tplc="D494CC7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C133A67"/>
    <w:multiLevelType w:val="hybridMultilevel"/>
    <w:tmpl w:val="3D94EA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4A6F9D"/>
    <w:multiLevelType w:val="hybridMultilevel"/>
    <w:tmpl w:val="6FA81C0A"/>
    <w:lvl w:ilvl="0" w:tplc="91B0B6B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4CEE15D3"/>
    <w:multiLevelType w:val="hybridMultilevel"/>
    <w:tmpl w:val="D1AA0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FD61466"/>
    <w:multiLevelType w:val="hybridMultilevel"/>
    <w:tmpl w:val="A528A164"/>
    <w:lvl w:ilvl="0" w:tplc="F906F81C">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542B3249"/>
    <w:multiLevelType w:val="hybridMultilevel"/>
    <w:tmpl w:val="C874A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840544C"/>
    <w:multiLevelType w:val="hybridMultilevel"/>
    <w:tmpl w:val="025A84CA"/>
    <w:lvl w:ilvl="0" w:tplc="C436ED74">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5B5401B0"/>
    <w:multiLevelType w:val="hybridMultilevel"/>
    <w:tmpl w:val="CA407886"/>
    <w:lvl w:ilvl="0" w:tplc="5A9812CA">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nsid w:val="60450AD8"/>
    <w:multiLevelType w:val="hybridMultilevel"/>
    <w:tmpl w:val="73AC2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92915ED"/>
    <w:multiLevelType w:val="hybridMultilevel"/>
    <w:tmpl w:val="C8FAC5E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F1600C8"/>
    <w:multiLevelType w:val="hybridMultilevel"/>
    <w:tmpl w:val="82986BE0"/>
    <w:lvl w:ilvl="0" w:tplc="18F8266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2E16643"/>
    <w:multiLevelType w:val="hybridMultilevel"/>
    <w:tmpl w:val="D8F4B06A"/>
    <w:lvl w:ilvl="0" w:tplc="FA981E0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nsid w:val="772F0DA2"/>
    <w:multiLevelType w:val="hybridMultilevel"/>
    <w:tmpl w:val="0CB4D1AA"/>
    <w:lvl w:ilvl="0" w:tplc="08090019">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3"/>
  </w:num>
  <w:num w:numId="2">
    <w:abstractNumId w:val="24"/>
  </w:num>
  <w:num w:numId="3">
    <w:abstractNumId w:val="18"/>
  </w:num>
  <w:num w:numId="4">
    <w:abstractNumId w:val="11"/>
  </w:num>
  <w:num w:numId="5">
    <w:abstractNumId w:val="9"/>
  </w:num>
  <w:num w:numId="6">
    <w:abstractNumId w:val="15"/>
  </w:num>
  <w:num w:numId="7">
    <w:abstractNumId w:val="3"/>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5"/>
  </w:num>
  <w:num w:numId="15">
    <w:abstractNumId w:val="8"/>
  </w:num>
  <w:num w:numId="16">
    <w:abstractNumId w:val="14"/>
  </w:num>
  <w:num w:numId="17">
    <w:abstractNumId w:val="20"/>
  </w:num>
  <w:num w:numId="18">
    <w:abstractNumId w:val="25"/>
  </w:num>
  <w:num w:numId="19">
    <w:abstractNumId w:val="26"/>
  </w:num>
  <w:num w:numId="20">
    <w:abstractNumId w:val="2"/>
  </w:num>
  <w:num w:numId="21">
    <w:abstractNumId w:val="17"/>
  </w:num>
  <w:num w:numId="22">
    <w:abstractNumId w:val="19"/>
  </w:num>
  <w:num w:numId="23">
    <w:abstractNumId w:val="22"/>
  </w:num>
  <w:num w:numId="24">
    <w:abstractNumId w:val="6"/>
  </w:num>
  <w:num w:numId="25">
    <w:abstractNumId w:val="10"/>
  </w:num>
  <w:num w:numId="26">
    <w:abstractNumId w:val="4"/>
  </w:num>
  <w:num w:numId="27">
    <w:abstractNumId w:val="23"/>
  </w:num>
  <w:num w:numId="28">
    <w:abstractNumId w:val="7"/>
  </w:num>
  <w:num w:numId="29">
    <w:abstractNumId w:val="16"/>
  </w:num>
  <w:num w:numId="3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2B"/>
    <w:rsid w:val="00003B2C"/>
    <w:rsid w:val="00021F7C"/>
    <w:rsid w:val="000236EB"/>
    <w:rsid w:val="00031269"/>
    <w:rsid w:val="00036B65"/>
    <w:rsid w:val="00041208"/>
    <w:rsid w:val="00052268"/>
    <w:rsid w:val="000548E0"/>
    <w:rsid w:val="00072EB6"/>
    <w:rsid w:val="00076AB4"/>
    <w:rsid w:val="00094268"/>
    <w:rsid w:val="00096EBF"/>
    <w:rsid w:val="000A12FC"/>
    <w:rsid w:val="000A64D4"/>
    <w:rsid w:val="000B1A9A"/>
    <w:rsid w:val="000B5093"/>
    <w:rsid w:val="000C4759"/>
    <w:rsid w:val="000D0F84"/>
    <w:rsid w:val="000D1735"/>
    <w:rsid w:val="000D4D5E"/>
    <w:rsid w:val="000D65DA"/>
    <w:rsid w:val="000F7AFA"/>
    <w:rsid w:val="00102125"/>
    <w:rsid w:val="00104A4C"/>
    <w:rsid w:val="001218B1"/>
    <w:rsid w:val="001225A5"/>
    <w:rsid w:val="00122B09"/>
    <w:rsid w:val="00125C2D"/>
    <w:rsid w:val="0012656D"/>
    <w:rsid w:val="00127A9C"/>
    <w:rsid w:val="001308BE"/>
    <w:rsid w:val="00132A37"/>
    <w:rsid w:val="00151326"/>
    <w:rsid w:val="00160B70"/>
    <w:rsid w:val="00164176"/>
    <w:rsid w:val="001742B7"/>
    <w:rsid w:val="00183384"/>
    <w:rsid w:val="00183E75"/>
    <w:rsid w:val="00184664"/>
    <w:rsid w:val="001A37FB"/>
    <w:rsid w:val="001B7418"/>
    <w:rsid w:val="001D02AE"/>
    <w:rsid w:val="001D4EAF"/>
    <w:rsid w:val="001D5C49"/>
    <w:rsid w:val="001D6979"/>
    <w:rsid w:val="001E197F"/>
    <w:rsid w:val="001E1B41"/>
    <w:rsid w:val="001E3394"/>
    <w:rsid w:val="001E6831"/>
    <w:rsid w:val="001F292E"/>
    <w:rsid w:val="0020497A"/>
    <w:rsid w:val="00205D2C"/>
    <w:rsid w:val="002118C1"/>
    <w:rsid w:val="002150E5"/>
    <w:rsid w:val="00216D43"/>
    <w:rsid w:val="002200A6"/>
    <w:rsid w:val="0022747B"/>
    <w:rsid w:val="002318BD"/>
    <w:rsid w:val="00233C2B"/>
    <w:rsid w:val="00236AB9"/>
    <w:rsid w:val="00236F74"/>
    <w:rsid w:val="0024282F"/>
    <w:rsid w:val="00242DA5"/>
    <w:rsid w:val="00245B3D"/>
    <w:rsid w:val="00247519"/>
    <w:rsid w:val="00263179"/>
    <w:rsid w:val="00267356"/>
    <w:rsid w:val="00273D1F"/>
    <w:rsid w:val="002A2ECA"/>
    <w:rsid w:val="002A4FED"/>
    <w:rsid w:val="002B6212"/>
    <w:rsid w:val="002D14E9"/>
    <w:rsid w:val="002D1C99"/>
    <w:rsid w:val="002D7F1C"/>
    <w:rsid w:val="003028B1"/>
    <w:rsid w:val="00304B77"/>
    <w:rsid w:val="003075C8"/>
    <w:rsid w:val="00311853"/>
    <w:rsid w:val="00314038"/>
    <w:rsid w:val="00341F39"/>
    <w:rsid w:val="003533C7"/>
    <w:rsid w:val="00364795"/>
    <w:rsid w:val="003835F4"/>
    <w:rsid w:val="003855E2"/>
    <w:rsid w:val="003873FD"/>
    <w:rsid w:val="00391EC7"/>
    <w:rsid w:val="00393C7B"/>
    <w:rsid w:val="003A0163"/>
    <w:rsid w:val="003A04EA"/>
    <w:rsid w:val="003A449C"/>
    <w:rsid w:val="003A4C20"/>
    <w:rsid w:val="003B5C76"/>
    <w:rsid w:val="003D0266"/>
    <w:rsid w:val="003D23AF"/>
    <w:rsid w:val="003E2916"/>
    <w:rsid w:val="003F48AA"/>
    <w:rsid w:val="00404D67"/>
    <w:rsid w:val="00406F7E"/>
    <w:rsid w:val="00424686"/>
    <w:rsid w:val="004332F1"/>
    <w:rsid w:val="004405F5"/>
    <w:rsid w:val="00443987"/>
    <w:rsid w:val="004468EC"/>
    <w:rsid w:val="004516DA"/>
    <w:rsid w:val="0045490D"/>
    <w:rsid w:val="0045665E"/>
    <w:rsid w:val="0046016E"/>
    <w:rsid w:val="0046205D"/>
    <w:rsid w:val="004653B9"/>
    <w:rsid w:val="004A2FF8"/>
    <w:rsid w:val="004B1FE9"/>
    <w:rsid w:val="004C6473"/>
    <w:rsid w:val="004D1823"/>
    <w:rsid w:val="004E5586"/>
    <w:rsid w:val="004F66B4"/>
    <w:rsid w:val="00501A02"/>
    <w:rsid w:val="00504EB7"/>
    <w:rsid w:val="0051042B"/>
    <w:rsid w:val="00513782"/>
    <w:rsid w:val="00514526"/>
    <w:rsid w:val="00520111"/>
    <w:rsid w:val="0052033C"/>
    <w:rsid w:val="00522888"/>
    <w:rsid w:val="00527511"/>
    <w:rsid w:val="00531C02"/>
    <w:rsid w:val="00546436"/>
    <w:rsid w:val="005477B6"/>
    <w:rsid w:val="00554DD0"/>
    <w:rsid w:val="00555E86"/>
    <w:rsid w:val="0056665D"/>
    <w:rsid w:val="005760B1"/>
    <w:rsid w:val="005A0B54"/>
    <w:rsid w:val="005B291D"/>
    <w:rsid w:val="005B5831"/>
    <w:rsid w:val="005B700E"/>
    <w:rsid w:val="005C2411"/>
    <w:rsid w:val="005D0265"/>
    <w:rsid w:val="005E4517"/>
    <w:rsid w:val="005F2AB9"/>
    <w:rsid w:val="0060638E"/>
    <w:rsid w:val="006130BF"/>
    <w:rsid w:val="0061629E"/>
    <w:rsid w:val="00616CD2"/>
    <w:rsid w:val="00631670"/>
    <w:rsid w:val="00631C58"/>
    <w:rsid w:val="006379F0"/>
    <w:rsid w:val="006406EE"/>
    <w:rsid w:val="00651420"/>
    <w:rsid w:val="00664B11"/>
    <w:rsid w:val="0067007F"/>
    <w:rsid w:val="006765CE"/>
    <w:rsid w:val="00677FB3"/>
    <w:rsid w:val="00683183"/>
    <w:rsid w:val="0068390E"/>
    <w:rsid w:val="00684C0F"/>
    <w:rsid w:val="00685AFC"/>
    <w:rsid w:val="00693461"/>
    <w:rsid w:val="00697D04"/>
    <w:rsid w:val="006A55E9"/>
    <w:rsid w:val="006B1D5D"/>
    <w:rsid w:val="006C02B8"/>
    <w:rsid w:val="006D3890"/>
    <w:rsid w:val="006D5F2E"/>
    <w:rsid w:val="006D66B7"/>
    <w:rsid w:val="006D6879"/>
    <w:rsid w:val="006E2AEA"/>
    <w:rsid w:val="006F0494"/>
    <w:rsid w:val="006F2CB6"/>
    <w:rsid w:val="00703C58"/>
    <w:rsid w:val="00704A86"/>
    <w:rsid w:val="00707EEF"/>
    <w:rsid w:val="00713929"/>
    <w:rsid w:val="00733EDE"/>
    <w:rsid w:val="00737294"/>
    <w:rsid w:val="00752931"/>
    <w:rsid w:val="007615E8"/>
    <w:rsid w:val="007649C6"/>
    <w:rsid w:val="00766B88"/>
    <w:rsid w:val="00771452"/>
    <w:rsid w:val="00772967"/>
    <w:rsid w:val="00781EFA"/>
    <w:rsid w:val="00782E31"/>
    <w:rsid w:val="00785C49"/>
    <w:rsid w:val="00786E45"/>
    <w:rsid w:val="00790ACA"/>
    <w:rsid w:val="00792120"/>
    <w:rsid w:val="007925BD"/>
    <w:rsid w:val="007965FD"/>
    <w:rsid w:val="007A31D1"/>
    <w:rsid w:val="007A6D43"/>
    <w:rsid w:val="007A72AD"/>
    <w:rsid w:val="007A7B0C"/>
    <w:rsid w:val="007B5092"/>
    <w:rsid w:val="007C7843"/>
    <w:rsid w:val="007E6299"/>
    <w:rsid w:val="007E7F96"/>
    <w:rsid w:val="007F0232"/>
    <w:rsid w:val="007F0C92"/>
    <w:rsid w:val="00802A7C"/>
    <w:rsid w:val="008030E2"/>
    <w:rsid w:val="00807206"/>
    <w:rsid w:val="008078A7"/>
    <w:rsid w:val="008115B8"/>
    <w:rsid w:val="008233A7"/>
    <w:rsid w:val="00823D03"/>
    <w:rsid w:val="008424C8"/>
    <w:rsid w:val="00846558"/>
    <w:rsid w:val="00857C30"/>
    <w:rsid w:val="008622B0"/>
    <w:rsid w:val="008877A1"/>
    <w:rsid w:val="00890E2B"/>
    <w:rsid w:val="00892A47"/>
    <w:rsid w:val="00896B15"/>
    <w:rsid w:val="008A16A0"/>
    <w:rsid w:val="008A5789"/>
    <w:rsid w:val="008B5E17"/>
    <w:rsid w:val="008C3730"/>
    <w:rsid w:val="008C4807"/>
    <w:rsid w:val="008D4EE2"/>
    <w:rsid w:val="008E02BF"/>
    <w:rsid w:val="008E0585"/>
    <w:rsid w:val="008E329A"/>
    <w:rsid w:val="008F04C2"/>
    <w:rsid w:val="008F071F"/>
    <w:rsid w:val="008F2667"/>
    <w:rsid w:val="008F35C6"/>
    <w:rsid w:val="008F4740"/>
    <w:rsid w:val="008F5917"/>
    <w:rsid w:val="008F5F62"/>
    <w:rsid w:val="008F7E5F"/>
    <w:rsid w:val="00900453"/>
    <w:rsid w:val="009009DB"/>
    <w:rsid w:val="00900DE7"/>
    <w:rsid w:val="00907DF7"/>
    <w:rsid w:val="00915E64"/>
    <w:rsid w:val="00924857"/>
    <w:rsid w:val="00934CBF"/>
    <w:rsid w:val="00935603"/>
    <w:rsid w:val="00956B69"/>
    <w:rsid w:val="00985BA0"/>
    <w:rsid w:val="009975CA"/>
    <w:rsid w:val="00997EA0"/>
    <w:rsid w:val="009A31E9"/>
    <w:rsid w:val="009B4609"/>
    <w:rsid w:val="009B75DE"/>
    <w:rsid w:val="009C2371"/>
    <w:rsid w:val="009C332C"/>
    <w:rsid w:val="009D4E78"/>
    <w:rsid w:val="009D6342"/>
    <w:rsid w:val="009F5A3E"/>
    <w:rsid w:val="009F782F"/>
    <w:rsid w:val="00A16AC2"/>
    <w:rsid w:val="00A17EB7"/>
    <w:rsid w:val="00A330A5"/>
    <w:rsid w:val="00A707E1"/>
    <w:rsid w:val="00A70BFD"/>
    <w:rsid w:val="00A85A8C"/>
    <w:rsid w:val="00A86A89"/>
    <w:rsid w:val="00A92897"/>
    <w:rsid w:val="00A92F3C"/>
    <w:rsid w:val="00A97CDA"/>
    <w:rsid w:val="00AA203D"/>
    <w:rsid w:val="00AA2721"/>
    <w:rsid w:val="00AA5011"/>
    <w:rsid w:val="00AB6969"/>
    <w:rsid w:val="00AC55C3"/>
    <w:rsid w:val="00AD15C1"/>
    <w:rsid w:val="00B0174B"/>
    <w:rsid w:val="00B0310D"/>
    <w:rsid w:val="00B03A0A"/>
    <w:rsid w:val="00B06692"/>
    <w:rsid w:val="00B2516A"/>
    <w:rsid w:val="00B30093"/>
    <w:rsid w:val="00B30381"/>
    <w:rsid w:val="00B3432D"/>
    <w:rsid w:val="00B52078"/>
    <w:rsid w:val="00B659FB"/>
    <w:rsid w:val="00B6616C"/>
    <w:rsid w:val="00B7146B"/>
    <w:rsid w:val="00B758F9"/>
    <w:rsid w:val="00B86761"/>
    <w:rsid w:val="00BA2432"/>
    <w:rsid w:val="00BB5332"/>
    <w:rsid w:val="00BC1094"/>
    <w:rsid w:val="00BD1812"/>
    <w:rsid w:val="00BD256B"/>
    <w:rsid w:val="00BE0317"/>
    <w:rsid w:val="00BE037E"/>
    <w:rsid w:val="00BE2DA4"/>
    <w:rsid w:val="00BE56A1"/>
    <w:rsid w:val="00BF5D01"/>
    <w:rsid w:val="00BF5F41"/>
    <w:rsid w:val="00C1342C"/>
    <w:rsid w:val="00C15773"/>
    <w:rsid w:val="00C22653"/>
    <w:rsid w:val="00C403CC"/>
    <w:rsid w:val="00C443E2"/>
    <w:rsid w:val="00C5632B"/>
    <w:rsid w:val="00C62D08"/>
    <w:rsid w:val="00C67DA2"/>
    <w:rsid w:val="00C71CE0"/>
    <w:rsid w:val="00C7379C"/>
    <w:rsid w:val="00C75DF1"/>
    <w:rsid w:val="00C7719B"/>
    <w:rsid w:val="00C8400A"/>
    <w:rsid w:val="00C870FE"/>
    <w:rsid w:val="00C90803"/>
    <w:rsid w:val="00C95519"/>
    <w:rsid w:val="00CA0F40"/>
    <w:rsid w:val="00CC6177"/>
    <w:rsid w:val="00CC68FC"/>
    <w:rsid w:val="00CE0F7A"/>
    <w:rsid w:val="00CE1E12"/>
    <w:rsid w:val="00CE2401"/>
    <w:rsid w:val="00CE7954"/>
    <w:rsid w:val="00CF1E6D"/>
    <w:rsid w:val="00D0079B"/>
    <w:rsid w:val="00D018D1"/>
    <w:rsid w:val="00D13770"/>
    <w:rsid w:val="00D25E0A"/>
    <w:rsid w:val="00D3433B"/>
    <w:rsid w:val="00D53A29"/>
    <w:rsid w:val="00D55D25"/>
    <w:rsid w:val="00D610AE"/>
    <w:rsid w:val="00D63896"/>
    <w:rsid w:val="00D6427E"/>
    <w:rsid w:val="00D67CA8"/>
    <w:rsid w:val="00D7530A"/>
    <w:rsid w:val="00D865A1"/>
    <w:rsid w:val="00D926AF"/>
    <w:rsid w:val="00D946A6"/>
    <w:rsid w:val="00D948AE"/>
    <w:rsid w:val="00DC6ACD"/>
    <w:rsid w:val="00DD1C8C"/>
    <w:rsid w:val="00DD5DC4"/>
    <w:rsid w:val="00E02D46"/>
    <w:rsid w:val="00E127DB"/>
    <w:rsid w:val="00E13A59"/>
    <w:rsid w:val="00E13DCF"/>
    <w:rsid w:val="00E3432C"/>
    <w:rsid w:val="00E519E9"/>
    <w:rsid w:val="00E52492"/>
    <w:rsid w:val="00E5733E"/>
    <w:rsid w:val="00E624FF"/>
    <w:rsid w:val="00E62E77"/>
    <w:rsid w:val="00E70604"/>
    <w:rsid w:val="00E745F0"/>
    <w:rsid w:val="00E836BA"/>
    <w:rsid w:val="00E92530"/>
    <w:rsid w:val="00E96AD4"/>
    <w:rsid w:val="00EA39BC"/>
    <w:rsid w:val="00EB2DCC"/>
    <w:rsid w:val="00EB47F2"/>
    <w:rsid w:val="00EC1A22"/>
    <w:rsid w:val="00EC415A"/>
    <w:rsid w:val="00EC794E"/>
    <w:rsid w:val="00ED6DA2"/>
    <w:rsid w:val="00EE127A"/>
    <w:rsid w:val="00EE6F72"/>
    <w:rsid w:val="00EF2246"/>
    <w:rsid w:val="00EF36EE"/>
    <w:rsid w:val="00F03858"/>
    <w:rsid w:val="00F17B55"/>
    <w:rsid w:val="00F227A3"/>
    <w:rsid w:val="00F27359"/>
    <w:rsid w:val="00F3426F"/>
    <w:rsid w:val="00F40462"/>
    <w:rsid w:val="00F56017"/>
    <w:rsid w:val="00F631F2"/>
    <w:rsid w:val="00F639C6"/>
    <w:rsid w:val="00F71FCE"/>
    <w:rsid w:val="00F740F6"/>
    <w:rsid w:val="00F837E0"/>
    <w:rsid w:val="00F8524B"/>
    <w:rsid w:val="00F877FD"/>
    <w:rsid w:val="00F96F2C"/>
    <w:rsid w:val="00FA04A3"/>
    <w:rsid w:val="00FA4C50"/>
    <w:rsid w:val="00FA544C"/>
    <w:rsid w:val="00FA5AA1"/>
    <w:rsid w:val="00FB25DC"/>
    <w:rsid w:val="00FB31F3"/>
    <w:rsid w:val="00FB51B8"/>
    <w:rsid w:val="00FC20E7"/>
    <w:rsid w:val="00FC6DC9"/>
    <w:rsid w:val="00FD2109"/>
    <w:rsid w:val="00FD2704"/>
    <w:rsid w:val="00FD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32B"/>
    <w:rPr>
      <w:sz w:val="22"/>
      <w:szCs w:val="22"/>
      <w:lang w:eastAsia="en-US"/>
    </w:rPr>
  </w:style>
  <w:style w:type="table" w:styleId="TableGrid">
    <w:name w:val="Table Grid"/>
    <w:basedOn w:val="TableNormal"/>
    <w:uiPriority w:val="59"/>
    <w:rsid w:val="00C5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632B"/>
    <w:pPr>
      <w:tabs>
        <w:tab w:val="center" w:pos="4513"/>
        <w:tab w:val="right" w:pos="9026"/>
      </w:tabs>
      <w:spacing w:after="0" w:line="240" w:lineRule="auto"/>
    </w:pPr>
    <w:rPr>
      <w:sz w:val="20"/>
      <w:szCs w:val="20"/>
      <w:lang w:eastAsia="en-GB"/>
    </w:rPr>
  </w:style>
  <w:style w:type="character" w:customStyle="1" w:styleId="HeaderChar">
    <w:name w:val="Header Char"/>
    <w:link w:val="Header"/>
    <w:uiPriority w:val="99"/>
    <w:locked/>
    <w:rsid w:val="00C5632B"/>
    <w:rPr>
      <w:rFonts w:ascii="Calibri" w:hAnsi="Calibri"/>
    </w:rPr>
  </w:style>
  <w:style w:type="paragraph" w:styleId="Footer">
    <w:name w:val="footer"/>
    <w:basedOn w:val="Normal"/>
    <w:link w:val="FooterChar"/>
    <w:uiPriority w:val="99"/>
    <w:rsid w:val="00C5632B"/>
    <w:pPr>
      <w:tabs>
        <w:tab w:val="center" w:pos="4513"/>
        <w:tab w:val="right" w:pos="9026"/>
      </w:tabs>
      <w:spacing w:after="0" w:line="240" w:lineRule="auto"/>
    </w:pPr>
    <w:rPr>
      <w:sz w:val="20"/>
      <w:szCs w:val="20"/>
      <w:lang w:eastAsia="en-GB"/>
    </w:rPr>
  </w:style>
  <w:style w:type="character" w:customStyle="1" w:styleId="FooterChar">
    <w:name w:val="Footer Char"/>
    <w:link w:val="Footer"/>
    <w:uiPriority w:val="99"/>
    <w:locked/>
    <w:rsid w:val="00C5632B"/>
    <w:rPr>
      <w:rFonts w:ascii="Calibri" w:hAnsi="Calibri"/>
    </w:rPr>
  </w:style>
  <w:style w:type="paragraph" w:styleId="BalloonText">
    <w:name w:val="Balloon Text"/>
    <w:basedOn w:val="Normal"/>
    <w:link w:val="BalloonTextChar"/>
    <w:uiPriority w:val="99"/>
    <w:semiHidden/>
    <w:rsid w:val="00C5632B"/>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C5632B"/>
    <w:rPr>
      <w:rFonts w:ascii="Tahoma" w:hAnsi="Tahoma"/>
      <w:sz w:val="16"/>
    </w:rPr>
  </w:style>
  <w:style w:type="paragraph" w:styleId="ListParagraph">
    <w:name w:val="List Paragraph"/>
    <w:basedOn w:val="Normal"/>
    <w:uiPriority w:val="34"/>
    <w:qFormat/>
    <w:rsid w:val="00E519E9"/>
    <w:pPr>
      <w:ind w:left="720"/>
      <w:contextualSpacing/>
    </w:pPr>
  </w:style>
  <w:style w:type="paragraph" w:customStyle="1" w:styleId="verdana13">
    <w:name w:val="verdana13"/>
    <w:basedOn w:val="Normal"/>
    <w:rsid w:val="007E6299"/>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60638E"/>
    <w:pPr>
      <w:spacing w:after="0" w:line="240" w:lineRule="auto"/>
    </w:pPr>
    <w:rPr>
      <w:szCs w:val="21"/>
    </w:rPr>
  </w:style>
  <w:style w:type="character" w:customStyle="1" w:styleId="PlainTextChar">
    <w:name w:val="Plain Text Char"/>
    <w:basedOn w:val="DefaultParagraphFont"/>
    <w:link w:val="PlainText"/>
    <w:uiPriority w:val="99"/>
    <w:rsid w:val="0060638E"/>
    <w:rPr>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32B"/>
    <w:rPr>
      <w:sz w:val="22"/>
      <w:szCs w:val="22"/>
      <w:lang w:eastAsia="en-US"/>
    </w:rPr>
  </w:style>
  <w:style w:type="table" w:styleId="TableGrid">
    <w:name w:val="Table Grid"/>
    <w:basedOn w:val="TableNormal"/>
    <w:uiPriority w:val="59"/>
    <w:rsid w:val="00C5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632B"/>
    <w:pPr>
      <w:tabs>
        <w:tab w:val="center" w:pos="4513"/>
        <w:tab w:val="right" w:pos="9026"/>
      </w:tabs>
      <w:spacing w:after="0" w:line="240" w:lineRule="auto"/>
    </w:pPr>
    <w:rPr>
      <w:sz w:val="20"/>
      <w:szCs w:val="20"/>
      <w:lang w:eastAsia="en-GB"/>
    </w:rPr>
  </w:style>
  <w:style w:type="character" w:customStyle="1" w:styleId="HeaderChar">
    <w:name w:val="Header Char"/>
    <w:link w:val="Header"/>
    <w:uiPriority w:val="99"/>
    <w:locked/>
    <w:rsid w:val="00C5632B"/>
    <w:rPr>
      <w:rFonts w:ascii="Calibri" w:hAnsi="Calibri"/>
    </w:rPr>
  </w:style>
  <w:style w:type="paragraph" w:styleId="Footer">
    <w:name w:val="footer"/>
    <w:basedOn w:val="Normal"/>
    <w:link w:val="FooterChar"/>
    <w:uiPriority w:val="99"/>
    <w:rsid w:val="00C5632B"/>
    <w:pPr>
      <w:tabs>
        <w:tab w:val="center" w:pos="4513"/>
        <w:tab w:val="right" w:pos="9026"/>
      </w:tabs>
      <w:spacing w:after="0" w:line="240" w:lineRule="auto"/>
    </w:pPr>
    <w:rPr>
      <w:sz w:val="20"/>
      <w:szCs w:val="20"/>
      <w:lang w:eastAsia="en-GB"/>
    </w:rPr>
  </w:style>
  <w:style w:type="character" w:customStyle="1" w:styleId="FooterChar">
    <w:name w:val="Footer Char"/>
    <w:link w:val="Footer"/>
    <w:uiPriority w:val="99"/>
    <w:locked/>
    <w:rsid w:val="00C5632B"/>
    <w:rPr>
      <w:rFonts w:ascii="Calibri" w:hAnsi="Calibri"/>
    </w:rPr>
  </w:style>
  <w:style w:type="paragraph" w:styleId="BalloonText">
    <w:name w:val="Balloon Text"/>
    <w:basedOn w:val="Normal"/>
    <w:link w:val="BalloonTextChar"/>
    <w:uiPriority w:val="99"/>
    <w:semiHidden/>
    <w:rsid w:val="00C5632B"/>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C5632B"/>
    <w:rPr>
      <w:rFonts w:ascii="Tahoma" w:hAnsi="Tahoma"/>
      <w:sz w:val="16"/>
    </w:rPr>
  </w:style>
  <w:style w:type="paragraph" w:styleId="ListParagraph">
    <w:name w:val="List Paragraph"/>
    <w:basedOn w:val="Normal"/>
    <w:uiPriority w:val="34"/>
    <w:qFormat/>
    <w:rsid w:val="00E519E9"/>
    <w:pPr>
      <w:ind w:left="720"/>
      <w:contextualSpacing/>
    </w:pPr>
  </w:style>
  <w:style w:type="paragraph" w:customStyle="1" w:styleId="verdana13">
    <w:name w:val="verdana13"/>
    <w:basedOn w:val="Normal"/>
    <w:rsid w:val="007E6299"/>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60638E"/>
    <w:pPr>
      <w:spacing w:after="0" w:line="240" w:lineRule="auto"/>
    </w:pPr>
    <w:rPr>
      <w:szCs w:val="21"/>
    </w:rPr>
  </w:style>
  <w:style w:type="character" w:customStyle="1" w:styleId="PlainTextChar">
    <w:name w:val="Plain Text Char"/>
    <w:basedOn w:val="DefaultParagraphFont"/>
    <w:link w:val="PlainText"/>
    <w:uiPriority w:val="99"/>
    <w:rsid w:val="0060638E"/>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036">
      <w:bodyDiv w:val="1"/>
      <w:marLeft w:val="0"/>
      <w:marRight w:val="0"/>
      <w:marTop w:val="0"/>
      <w:marBottom w:val="0"/>
      <w:divBdr>
        <w:top w:val="none" w:sz="0" w:space="0" w:color="auto"/>
        <w:left w:val="none" w:sz="0" w:space="0" w:color="auto"/>
        <w:bottom w:val="none" w:sz="0" w:space="0" w:color="auto"/>
        <w:right w:val="none" w:sz="0" w:space="0" w:color="auto"/>
      </w:divBdr>
    </w:div>
    <w:div w:id="448865453">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354261442">
      <w:bodyDiv w:val="1"/>
      <w:marLeft w:val="0"/>
      <w:marRight w:val="0"/>
      <w:marTop w:val="0"/>
      <w:marBottom w:val="0"/>
      <w:divBdr>
        <w:top w:val="none" w:sz="0" w:space="0" w:color="auto"/>
        <w:left w:val="none" w:sz="0" w:space="0" w:color="auto"/>
        <w:bottom w:val="none" w:sz="0" w:space="0" w:color="auto"/>
        <w:right w:val="none" w:sz="0" w:space="0" w:color="auto"/>
      </w:divBdr>
    </w:div>
    <w:div w:id="1563712106">
      <w:bodyDiv w:val="1"/>
      <w:marLeft w:val="0"/>
      <w:marRight w:val="0"/>
      <w:marTop w:val="0"/>
      <w:marBottom w:val="0"/>
      <w:divBdr>
        <w:top w:val="none" w:sz="0" w:space="0" w:color="auto"/>
        <w:left w:val="none" w:sz="0" w:space="0" w:color="auto"/>
        <w:bottom w:val="none" w:sz="0" w:space="0" w:color="auto"/>
        <w:right w:val="none" w:sz="0" w:space="0" w:color="auto"/>
      </w:divBdr>
    </w:div>
    <w:div w:id="1806580483">
      <w:bodyDiv w:val="1"/>
      <w:marLeft w:val="0"/>
      <w:marRight w:val="0"/>
      <w:marTop w:val="0"/>
      <w:marBottom w:val="0"/>
      <w:divBdr>
        <w:top w:val="none" w:sz="0" w:space="0" w:color="auto"/>
        <w:left w:val="none" w:sz="0" w:space="0" w:color="auto"/>
        <w:bottom w:val="none" w:sz="0" w:space="0" w:color="auto"/>
        <w:right w:val="none" w:sz="0" w:space="0" w:color="auto"/>
      </w:divBdr>
    </w:div>
    <w:div w:id="20280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18</cp:revision>
  <cp:lastPrinted>2015-02-23T10:32:00Z</cp:lastPrinted>
  <dcterms:created xsi:type="dcterms:W3CDTF">2015-09-23T14:30:00Z</dcterms:created>
  <dcterms:modified xsi:type="dcterms:W3CDTF">2015-09-28T10:20:00Z</dcterms:modified>
</cp:coreProperties>
</file>